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12D" w:rsidRPr="00471E6B" w:rsidRDefault="00E5599F" w:rsidP="00E5599F">
      <w:pPr>
        <w:spacing w:after="80"/>
        <w:rPr>
          <w:rFonts w:ascii="Arial" w:hAnsi="Arial" w:cs="Arial"/>
          <w:noProof/>
          <w:sz w:val="24"/>
          <w:szCs w:val="24"/>
          <w:lang w:eastAsia="fr-FR"/>
        </w:rPr>
      </w:pPr>
      <w:bookmarkStart w:id="0" w:name="_GoBack"/>
      <w:bookmarkEnd w:id="0"/>
      <w:r w:rsidRPr="00471E6B">
        <w:rPr>
          <w:rFonts w:ascii="Arial" w:hAnsi="Arial" w:cs="Arial"/>
          <w:noProof/>
          <w:sz w:val="24"/>
          <w:szCs w:val="24"/>
          <w:lang w:eastAsia="fr-FR"/>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1135380" cy="1028700"/>
            <wp:effectExtent l="0" t="0" r="7620" b="0"/>
            <wp:wrapTight wrapText="bothSides">
              <wp:wrapPolygon edited="0">
                <wp:start x="0" y="0"/>
                <wp:lineTo x="0" y="21200"/>
                <wp:lineTo x="21383" y="21200"/>
                <wp:lineTo x="21383" y="0"/>
                <wp:lineTo x="0" y="0"/>
              </wp:wrapPolygon>
            </wp:wrapTight>
            <wp:docPr id="7" name="Image 6"/>
            <wp:cNvGraphicFramePr/>
            <a:graphic xmlns:a="http://schemas.openxmlformats.org/drawingml/2006/main">
              <a:graphicData uri="http://schemas.openxmlformats.org/drawingml/2006/picture">
                <pic:pic xmlns:pic="http://schemas.openxmlformats.org/drawingml/2006/picture">
                  <pic:nvPicPr>
                    <pic:cNvPr id="7" name="Imag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5380" cy="1028700"/>
                    </a:xfrm>
                    <a:prstGeom prst="rect">
                      <a:avLst/>
                    </a:prstGeom>
                  </pic:spPr>
                </pic:pic>
              </a:graphicData>
            </a:graphic>
          </wp:anchor>
        </w:drawing>
      </w:r>
      <w:r w:rsidRPr="00471E6B">
        <w:rPr>
          <w:rFonts w:ascii="Arial" w:hAnsi="Arial" w:cs="Arial"/>
          <w:noProof/>
          <w:sz w:val="24"/>
          <w:szCs w:val="24"/>
          <w:lang w:eastAsia="fr-FR"/>
        </w:rPr>
        <w:drawing>
          <wp:anchor distT="0" distB="0" distL="114300" distR="114300" simplePos="0" relativeHeight="251660288" behindDoc="1" locked="0" layoutInCell="1" allowOverlap="1">
            <wp:simplePos x="0" y="0"/>
            <wp:positionH relativeFrom="margin">
              <wp:align>right</wp:align>
            </wp:positionH>
            <wp:positionV relativeFrom="paragraph">
              <wp:posOffset>6350</wp:posOffset>
            </wp:positionV>
            <wp:extent cx="1067435" cy="723900"/>
            <wp:effectExtent l="0" t="0" r="0" b="0"/>
            <wp:wrapTight wrapText="bothSides">
              <wp:wrapPolygon edited="0">
                <wp:start x="0" y="0"/>
                <wp:lineTo x="0" y="21032"/>
                <wp:lineTo x="21202" y="21032"/>
                <wp:lineTo x="21202" y="0"/>
                <wp:lineTo x="0" y="0"/>
              </wp:wrapPolygon>
            </wp:wrapTight>
            <wp:docPr id="9" name="Image 8"/>
            <wp:cNvGraphicFramePr/>
            <a:graphic xmlns:a="http://schemas.openxmlformats.org/drawingml/2006/main">
              <a:graphicData uri="http://schemas.openxmlformats.org/drawingml/2006/picture">
                <pic:pic xmlns:pic="http://schemas.openxmlformats.org/drawingml/2006/picture">
                  <pic:nvPicPr>
                    <pic:cNvPr id="9" name="Imag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7435" cy="723900"/>
                    </a:xfrm>
                    <a:prstGeom prst="rect">
                      <a:avLst/>
                    </a:prstGeom>
                  </pic:spPr>
                </pic:pic>
              </a:graphicData>
            </a:graphic>
          </wp:anchor>
        </w:drawing>
      </w:r>
      <w:r w:rsidRPr="00471E6B">
        <w:rPr>
          <w:rFonts w:ascii="Arial" w:hAnsi="Arial" w:cs="Arial"/>
          <w:noProof/>
          <w:sz w:val="24"/>
          <w:szCs w:val="24"/>
          <w:lang w:eastAsia="fr-FR"/>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745490" cy="615950"/>
            <wp:effectExtent l="0" t="0" r="0" b="0"/>
            <wp:wrapTight wrapText="bothSides">
              <wp:wrapPolygon edited="0">
                <wp:start x="0" y="0"/>
                <wp:lineTo x="0" y="20709"/>
                <wp:lineTo x="12695" y="20709"/>
                <wp:lineTo x="20974" y="18705"/>
                <wp:lineTo x="20974" y="2004"/>
                <wp:lineTo x="19871" y="0"/>
                <wp:lineTo x="0" y="0"/>
              </wp:wrapPolygon>
            </wp:wrapTight>
            <wp:docPr id="8" name="Image 7" descr="Agrandir l'image &#10;"/>
            <wp:cNvGraphicFramePr/>
            <a:graphic xmlns:a="http://schemas.openxmlformats.org/drawingml/2006/main">
              <a:graphicData uri="http://schemas.openxmlformats.org/drawingml/2006/picture">
                <pic:pic xmlns:pic="http://schemas.openxmlformats.org/drawingml/2006/picture">
                  <pic:nvPicPr>
                    <pic:cNvPr id="8" name="Image 7" descr="Agrandir l'image &#1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5490" cy="615950"/>
                    </a:xfrm>
                    <a:prstGeom prst="rect">
                      <a:avLst/>
                    </a:prstGeom>
                    <a:noFill/>
                    <a:ln>
                      <a:noFill/>
                    </a:ln>
                  </pic:spPr>
                </pic:pic>
              </a:graphicData>
            </a:graphic>
          </wp:anchor>
        </w:drawing>
      </w:r>
    </w:p>
    <w:p w:rsidR="00E5599F" w:rsidRPr="00471E6B" w:rsidRDefault="00E5599F" w:rsidP="00E5599F">
      <w:pPr>
        <w:spacing w:after="80"/>
        <w:rPr>
          <w:rFonts w:ascii="Arial" w:hAnsi="Arial" w:cs="Arial"/>
          <w:noProof/>
          <w:sz w:val="24"/>
          <w:szCs w:val="24"/>
          <w:lang w:eastAsia="fr-FR"/>
        </w:rPr>
      </w:pPr>
    </w:p>
    <w:p w:rsidR="00E5599F" w:rsidRPr="00471E6B" w:rsidRDefault="00E5599F" w:rsidP="00E5599F">
      <w:pPr>
        <w:spacing w:after="80"/>
        <w:rPr>
          <w:rFonts w:ascii="Arial" w:hAnsi="Arial" w:cs="Arial"/>
          <w:noProof/>
          <w:sz w:val="24"/>
          <w:szCs w:val="24"/>
          <w:lang w:eastAsia="fr-FR"/>
        </w:rPr>
      </w:pPr>
    </w:p>
    <w:p w:rsidR="00E5599F" w:rsidRPr="00471E6B" w:rsidRDefault="00E5599F" w:rsidP="00E5599F">
      <w:pPr>
        <w:spacing w:after="80"/>
        <w:rPr>
          <w:rFonts w:ascii="Arial" w:hAnsi="Arial" w:cs="Arial"/>
          <w:noProof/>
          <w:sz w:val="24"/>
          <w:szCs w:val="24"/>
          <w:lang w:eastAsia="fr-FR"/>
        </w:rPr>
      </w:pPr>
    </w:p>
    <w:p w:rsidR="00E5599F" w:rsidRPr="00471E6B" w:rsidRDefault="00E5599F" w:rsidP="00E5599F">
      <w:pPr>
        <w:spacing w:after="80"/>
        <w:rPr>
          <w:rFonts w:ascii="Arial" w:hAnsi="Arial" w:cs="Arial"/>
          <w:noProof/>
          <w:sz w:val="24"/>
          <w:szCs w:val="24"/>
          <w:lang w:eastAsia="fr-FR"/>
        </w:rPr>
      </w:pPr>
    </w:p>
    <w:p w:rsidR="00E5599F" w:rsidRPr="00471E6B" w:rsidRDefault="00611A69" w:rsidP="00E5599F">
      <w:pPr>
        <w:spacing w:after="80"/>
        <w:jc w:val="center"/>
        <w:rPr>
          <w:rFonts w:ascii="Arial" w:hAnsi="Arial" w:cs="Arial"/>
          <w:b/>
          <w:noProof/>
          <w:sz w:val="32"/>
          <w:szCs w:val="32"/>
          <w:lang w:eastAsia="fr-FR"/>
        </w:rPr>
      </w:pPr>
      <w:r>
        <w:rPr>
          <w:rFonts w:ascii="Arial" w:hAnsi="Arial" w:cs="Arial"/>
          <w:b/>
          <w:noProof/>
          <w:sz w:val="32"/>
          <w:szCs w:val="32"/>
          <w:lang w:eastAsia="fr-FR"/>
        </w:rPr>
        <w:t>Technicien gestion administrative</w:t>
      </w:r>
    </w:p>
    <w:p w:rsidR="00E5599F" w:rsidRPr="00471E6B" w:rsidRDefault="001A7C89" w:rsidP="00256B72">
      <w:pPr>
        <w:spacing w:after="80"/>
        <w:jc w:val="center"/>
        <w:rPr>
          <w:rFonts w:ascii="Arial" w:hAnsi="Arial" w:cs="Arial"/>
          <w:noProof/>
          <w:sz w:val="24"/>
          <w:szCs w:val="24"/>
          <w:lang w:eastAsia="fr-FR"/>
        </w:rPr>
      </w:pPr>
      <w:r>
        <w:rPr>
          <w:rFonts w:ascii="Arial" w:hAnsi="Arial" w:cs="Arial"/>
          <w:noProof/>
          <w:sz w:val="24"/>
          <w:szCs w:val="24"/>
          <w:lang w:eastAsia="fr-FR"/>
        </w:rPr>
        <w:t>A</w:t>
      </w:r>
      <w:r w:rsidR="0039241F">
        <w:rPr>
          <w:rFonts w:ascii="Arial" w:hAnsi="Arial" w:cs="Arial"/>
          <w:noProof/>
          <w:sz w:val="24"/>
          <w:szCs w:val="24"/>
          <w:lang w:eastAsia="fr-FR"/>
        </w:rPr>
        <w:t>daptabilité et Réactivité</w:t>
      </w:r>
      <w:r w:rsidR="004E028C">
        <w:rPr>
          <w:rFonts w:ascii="Arial" w:hAnsi="Arial" w:cs="Arial"/>
          <w:noProof/>
          <w:sz w:val="24"/>
          <w:szCs w:val="24"/>
          <w:lang w:eastAsia="fr-FR"/>
        </w:rPr>
        <w:t xml:space="preserve"> -Organisation -Rigueur</w:t>
      </w:r>
    </w:p>
    <w:p w:rsidR="00E5599F" w:rsidRPr="00E3220F" w:rsidRDefault="001A7C89" w:rsidP="00E5599F">
      <w:pPr>
        <w:spacing w:after="80"/>
        <w:rPr>
          <w:rFonts w:ascii="Arial" w:hAnsi="Arial" w:cs="Arial"/>
          <w:sz w:val="18"/>
          <w:szCs w:val="18"/>
        </w:rPr>
      </w:pPr>
      <w:r w:rsidRPr="00E3220F">
        <w:rPr>
          <w:rFonts w:ascii="Arial" w:hAnsi="Arial" w:cs="Arial"/>
          <w:sz w:val="18"/>
          <w:szCs w:val="18"/>
        </w:rPr>
        <w:t>Catégorie</w:t>
      </w:r>
      <w:r w:rsidR="00F472CA">
        <w:rPr>
          <w:rFonts w:ascii="Arial" w:hAnsi="Arial" w:cs="Arial"/>
          <w:sz w:val="18"/>
          <w:szCs w:val="18"/>
        </w:rPr>
        <w:t> : B</w:t>
      </w:r>
      <w:r w:rsidRPr="00E3220F">
        <w:rPr>
          <w:rFonts w:ascii="Arial" w:hAnsi="Arial" w:cs="Arial"/>
          <w:sz w:val="18"/>
          <w:szCs w:val="18"/>
        </w:rPr>
        <w:t xml:space="preserve"> –</w:t>
      </w:r>
      <w:r w:rsidR="00E5599F" w:rsidRPr="00E3220F">
        <w:rPr>
          <w:rFonts w:ascii="Arial" w:hAnsi="Arial" w:cs="Arial"/>
          <w:sz w:val="18"/>
          <w:szCs w:val="18"/>
        </w:rPr>
        <w:t xml:space="preserve"> </w:t>
      </w:r>
      <w:r w:rsidRPr="00E3220F">
        <w:rPr>
          <w:rFonts w:ascii="Arial" w:hAnsi="Arial" w:cs="Arial"/>
          <w:sz w:val="18"/>
          <w:szCs w:val="18"/>
        </w:rPr>
        <w:t>Corps</w:t>
      </w:r>
      <w:r w:rsidR="00F472CA">
        <w:rPr>
          <w:rFonts w:ascii="Arial" w:hAnsi="Arial" w:cs="Arial"/>
          <w:sz w:val="18"/>
          <w:szCs w:val="18"/>
        </w:rPr>
        <w:t xml:space="preserve"> : TCN </w:t>
      </w:r>
      <w:r w:rsidRPr="00E3220F">
        <w:rPr>
          <w:rFonts w:ascii="Arial" w:hAnsi="Arial" w:cs="Arial"/>
          <w:sz w:val="18"/>
          <w:szCs w:val="18"/>
        </w:rPr>
        <w:t xml:space="preserve">– Groupe </w:t>
      </w:r>
    </w:p>
    <w:p w:rsidR="00E5599F" w:rsidRPr="00E3220F" w:rsidRDefault="00ED3CF5" w:rsidP="00E5599F">
      <w:pPr>
        <w:spacing w:after="80"/>
        <w:rPr>
          <w:rFonts w:ascii="Arial" w:hAnsi="Arial" w:cs="Arial"/>
          <w:sz w:val="18"/>
          <w:szCs w:val="18"/>
        </w:rPr>
      </w:pPr>
      <w:r>
        <w:rPr>
          <w:rFonts w:ascii="Arial" w:hAnsi="Arial" w:cs="Arial"/>
          <w:sz w:val="18"/>
          <w:szCs w:val="18"/>
        </w:rPr>
        <w:t>Poste ouvert en concours externe</w:t>
      </w:r>
    </w:p>
    <w:p w:rsidR="001A7C89" w:rsidRPr="00E3220F" w:rsidRDefault="00F472CA" w:rsidP="00E5599F">
      <w:pPr>
        <w:spacing w:after="80"/>
        <w:rPr>
          <w:rFonts w:ascii="Arial" w:hAnsi="Arial" w:cs="Arial"/>
          <w:sz w:val="18"/>
          <w:szCs w:val="18"/>
        </w:rPr>
      </w:pPr>
      <w:r>
        <w:rPr>
          <w:rFonts w:ascii="Arial" w:hAnsi="Arial" w:cs="Arial"/>
          <w:sz w:val="18"/>
          <w:szCs w:val="18"/>
        </w:rPr>
        <w:t>Emploi-type : J4C42 : technicien gestion administrative</w:t>
      </w:r>
      <w:r w:rsidR="00493FA5">
        <w:rPr>
          <w:rFonts w:ascii="Arial" w:hAnsi="Arial" w:cs="Arial"/>
          <w:sz w:val="18"/>
          <w:szCs w:val="18"/>
        </w:rPr>
        <w:t>–</w:t>
      </w:r>
      <w:r>
        <w:rPr>
          <w:rFonts w:ascii="Arial" w:hAnsi="Arial" w:cs="Arial"/>
          <w:sz w:val="18"/>
          <w:szCs w:val="18"/>
        </w:rPr>
        <w:t xml:space="preserve"> </w:t>
      </w:r>
      <w:r w:rsidR="00493FA5">
        <w:rPr>
          <w:rFonts w:ascii="Arial" w:hAnsi="Arial" w:cs="Arial"/>
          <w:sz w:val="18"/>
          <w:szCs w:val="18"/>
        </w:rPr>
        <w:t>BAP</w:t>
      </w:r>
      <w:r>
        <w:rPr>
          <w:rFonts w:ascii="Arial" w:hAnsi="Arial" w:cs="Arial"/>
          <w:sz w:val="18"/>
          <w:szCs w:val="18"/>
        </w:rPr>
        <w:t> J : Gestion et Pilotage</w:t>
      </w:r>
    </w:p>
    <w:p w:rsidR="00E5599F" w:rsidRPr="00471E6B" w:rsidRDefault="00E5599F" w:rsidP="00E5599F">
      <w:pPr>
        <w:rPr>
          <w:rFonts w:ascii="Arial" w:hAnsi="Arial" w:cs="Arial"/>
          <w:sz w:val="24"/>
          <w:szCs w:val="24"/>
        </w:rPr>
      </w:pPr>
      <w:r w:rsidRPr="00471E6B">
        <w:rPr>
          <w:rFonts w:ascii="Arial" w:hAnsi="Arial" w:cs="Arial"/>
          <w:noProof/>
          <w:sz w:val="24"/>
          <w:szCs w:val="24"/>
          <w:lang w:eastAsia="fr-FR"/>
        </w:rPr>
        <mc:AlternateContent>
          <mc:Choice Requires="wps">
            <w:drawing>
              <wp:anchor distT="0" distB="0" distL="114300" distR="114300" simplePos="0" relativeHeight="251662336" behindDoc="0" locked="0" layoutInCell="1" allowOverlap="1" wp14:anchorId="26517A86" wp14:editId="773406A5">
                <wp:simplePos x="0" y="0"/>
                <wp:positionH relativeFrom="margin">
                  <wp:align>right</wp:align>
                </wp:positionH>
                <wp:positionV relativeFrom="paragraph">
                  <wp:posOffset>52705</wp:posOffset>
                </wp:positionV>
                <wp:extent cx="6406871" cy="323850"/>
                <wp:effectExtent l="57150" t="38100" r="51435" b="76200"/>
                <wp:wrapNone/>
                <wp:docPr id="6" name="ZoneTexte 5"/>
                <wp:cNvGraphicFramePr/>
                <a:graphic xmlns:a="http://schemas.openxmlformats.org/drawingml/2006/main">
                  <a:graphicData uri="http://schemas.microsoft.com/office/word/2010/wordprocessingShape">
                    <wps:wsp>
                      <wps:cNvSpPr txBox="1"/>
                      <wps:spPr>
                        <a:xfrm>
                          <a:off x="0" y="0"/>
                          <a:ext cx="6406871" cy="323850"/>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4E20DC" w:rsidRPr="00471E6B" w:rsidRDefault="008B6860" w:rsidP="004E20DC">
                            <w:pPr>
                              <w:pStyle w:val="NormalWeb"/>
                              <w:rPr>
                                <w:rFonts w:ascii="Arial" w:hAnsi="Arial" w:cs="Arial"/>
                              </w:rPr>
                            </w:pPr>
                            <w:r w:rsidRPr="00471E6B">
                              <w:rPr>
                                <w:rFonts w:ascii="Arial" w:hAnsi="Arial" w:cs="Arial"/>
                              </w:rPr>
                              <w:t>La structure que vous allez rejoindre</w:t>
                            </w:r>
                          </w:p>
                          <w:p w:rsidR="00E5599F" w:rsidRDefault="00E5599F" w:rsidP="00E5599F">
                            <w:pPr>
                              <w:pStyle w:val="NormalWeb"/>
                              <w:spacing w:before="0" w:beforeAutospacing="0" w:after="0" w:afterAutospacing="0"/>
                            </w:pPr>
                          </w:p>
                        </w:txbxContent>
                      </wps:txbx>
                      <wps:bodyPr wrap="square" rtlCol="0" anchor="ctr">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6517A86" id="_x0000_t202" coordsize="21600,21600" o:spt="202" path="m,l,21600r21600,l21600,xe">
                <v:stroke joinstyle="miter"/>
                <v:path gradientshapeok="t" o:connecttype="rect"/>
              </v:shapetype>
              <v:shape id="ZoneTexte 5" o:spid="_x0000_s1026" type="#_x0000_t202" style="position:absolute;left:0;text-align:left;margin-left:453.3pt;margin-top:4.15pt;width:504.5pt;height:25.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" fillcolor="#4f7ac7 [3032]" stroked="f">
                <v:fill color2="#416fc3 [3176]" rotate="t" colors="0 #6083cb;.5 #3e70ca;1 #2e61ba" focus="100%" type="gradient">
                  <o:fill v:ext="view" type="gradientUnscaled"/>
                </v:fill>
                <v:shadow on="t" color="black" opacity="41287f" offset="0,1.5pt"/>
                <v:textbox>
                  <w:txbxContent>
                    <w:p w:rsidR="004E20DC" w:rsidRPr="00471E6B" w:rsidRDefault="008B6860" w:rsidP="004E20DC">
                      <w:pPr>
                        <w:pStyle w:val="NormalWeb"/>
                        <w:rPr>
                          <w:rFonts w:ascii="Arial" w:hAnsi="Arial" w:cs="Arial"/>
                        </w:rPr>
                      </w:pPr>
                      <w:r w:rsidRPr="00471E6B">
                        <w:rPr>
                          <w:rFonts w:ascii="Arial" w:hAnsi="Arial" w:cs="Arial"/>
                        </w:rPr>
                        <w:t>La structure que vous allez rejoindre</w:t>
                      </w:r>
                    </w:p>
                    <w:p w:rsidR="00E5599F" w:rsidRDefault="00E5599F" w:rsidP="00E5599F">
                      <w:pPr>
                        <w:pStyle w:val="NormalWeb"/>
                        <w:spacing w:before="0" w:beforeAutospacing="0" w:after="0" w:afterAutospacing="0"/>
                      </w:pPr>
                    </w:p>
                  </w:txbxContent>
                </v:textbox>
                <w10:wrap anchorx="margin"/>
              </v:shape>
            </w:pict>
          </mc:Fallback>
        </mc:AlternateContent>
      </w:r>
    </w:p>
    <w:p w:rsidR="00E5599F" w:rsidRPr="00471E6B" w:rsidRDefault="00E5599F" w:rsidP="00E5599F">
      <w:pPr>
        <w:rPr>
          <w:rFonts w:ascii="Arial" w:hAnsi="Arial" w:cs="Arial"/>
          <w:sz w:val="24"/>
          <w:szCs w:val="24"/>
        </w:rPr>
      </w:pPr>
    </w:p>
    <w:p w:rsidR="001A7C89" w:rsidRPr="00E3220F" w:rsidRDefault="00F472CA" w:rsidP="00E5599F">
      <w:pPr>
        <w:rPr>
          <w:rFonts w:ascii="Arial" w:hAnsi="Arial" w:cs="Arial"/>
          <w:sz w:val="18"/>
          <w:szCs w:val="18"/>
        </w:rPr>
      </w:pPr>
      <w:r>
        <w:rPr>
          <w:rFonts w:ascii="Arial" w:hAnsi="Arial" w:cs="Arial"/>
          <w:sz w:val="18"/>
          <w:szCs w:val="18"/>
        </w:rPr>
        <w:t xml:space="preserve">L’unité BOREA a pour mission l’étude de l’écologie et </w:t>
      </w:r>
      <w:r w:rsidR="00E42D06">
        <w:rPr>
          <w:rFonts w:ascii="Arial" w:hAnsi="Arial" w:cs="Arial"/>
          <w:sz w:val="18"/>
          <w:szCs w:val="18"/>
        </w:rPr>
        <w:t>d</w:t>
      </w:r>
      <w:r>
        <w:rPr>
          <w:rFonts w:ascii="Arial" w:hAnsi="Arial" w:cs="Arial"/>
          <w:sz w:val="18"/>
          <w:szCs w:val="18"/>
        </w:rPr>
        <w:t>e la biologie des organismes et des habitats aquatiques dans des écosystèmes naturels et contraints. Les travaux de recherche fondamentale conduits dans BOREA s’ouvrent sur différents domaines d’expertise et de valorisation, tels que : enrichissement, gestion et valorisation des collections, taxonomie et inventaires de la biodiversité aquatique ….</w:t>
      </w:r>
    </w:p>
    <w:p w:rsidR="00D70D80" w:rsidRDefault="00D70D80" w:rsidP="00E5599F">
      <w:pPr>
        <w:rPr>
          <w:rFonts w:ascii="Arial" w:hAnsi="Arial" w:cs="Arial"/>
          <w:color w:val="FF0000"/>
          <w:sz w:val="18"/>
          <w:szCs w:val="18"/>
        </w:rPr>
      </w:pPr>
      <w:r w:rsidRPr="00A44CB7">
        <w:rPr>
          <w:rFonts w:ascii="Arial" w:hAnsi="Arial" w:cs="Arial"/>
          <w:color w:val="1D384F"/>
          <w:sz w:val="18"/>
          <w:szCs w:val="18"/>
          <w:lang w:eastAsia="fr-FR"/>
        </w:rPr>
        <w:t>L'Unité regroupe une centaine de personnels statutaires dans le domaine de la biologie et de l'écologie des organismes aquatiques</w:t>
      </w:r>
      <w:r w:rsidR="004E028C">
        <w:rPr>
          <w:rFonts w:ascii="Arial" w:hAnsi="Arial" w:cs="Arial"/>
          <w:color w:val="1D384F"/>
          <w:sz w:val="18"/>
          <w:szCs w:val="18"/>
          <w:lang w:eastAsia="fr-FR"/>
        </w:rPr>
        <w:t xml:space="preserve"> </w:t>
      </w:r>
      <w:r w:rsidR="00BD7D0A">
        <w:rPr>
          <w:rFonts w:ascii="Arial" w:hAnsi="Arial" w:cs="Arial"/>
          <w:color w:val="1D384F"/>
          <w:sz w:val="18"/>
          <w:szCs w:val="18"/>
          <w:lang w:eastAsia="fr-FR"/>
        </w:rPr>
        <w:t>répartie en</w:t>
      </w:r>
      <w:r w:rsidR="004E028C">
        <w:rPr>
          <w:rFonts w:ascii="Arial" w:hAnsi="Arial" w:cs="Arial"/>
          <w:color w:val="1D384F"/>
          <w:sz w:val="18"/>
          <w:szCs w:val="18"/>
          <w:lang w:eastAsia="fr-FR"/>
        </w:rPr>
        <w:t xml:space="preserve"> 8 équipes de recherche</w:t>
      </w:r>
      <w:r w:rsidRPr="00A44CB7">
        <w:rPr>
          <w:rFonts w:ascii="Arial" w:hAnsi="Arial" w:cs="Arial"/>
          <w:color w:val="1D384F"/>
          <w:sz w:val="18"/>
          <w:szCs w:val="18"/>
          <w:lang w:eastAsia="fr-FR"/>
        </w:rPr>
        <w:t xml:space="preserve">. L'unité est implantée sur différents sites en Métropole (Paris, </w:t>
      </w:r>
      <w:r w:rsidR="00DE7C94" w:rsidRPr="00A44CB7">
        <w:rPr>
          <w:rFonts w:ascii="Arial" w:hAnsi="Arial" w:cs="Arial"/>
          <w:color w:val="1D384F"/>
          <w:sz w:val="18"/>
          <w:szCs w:val="18"/>
          <w:lang w:eastAsia="fr-FR"/>
        </w:rPr>
        <w:t>Caen</w:t>
      </w:r>
      <w:r w:rsidR="00DE7C94">
        <w:rPr>
          <w:rFonts w:ascii="Arial" w:hAnsi="Arial" w:cs="Arial"/>
          <w:color w:val="1D384F"/>
          <w:sz w:val="18"/>
          <w:szCs w:val="18"/>
          <w:lang w:eastAsia="fr-FR"/>
        </w:rPr>
        <w:t>,</w:t>
      </w:r>
      <w:r w:rsidRPr="00A44CB7">
        <w:rPr>
          <w:rFonts w:ascii="Arial" w:hAnsi="Arial" w:cs="Arial"/>
          <w:color w:val="1D384F"/>
          <w:sz w:val="18"/>
          <w:szCs w:val="18"/>
          <w:lang w:eastAsia="fr-FR"/>
        </w:rPr>
        <w:t xml:space="preserve"> stations marines de Concarneau, Dinard, Luc-sur Mer) et en Outre</w:t>
      </w:r>
      <w:r>
        <w:rPr>
          <w:rFonts w:ascii="Arial" w:hAnsi="Arial" w:cs="Arial"/>
          <w:color w:val="1D384F"/>
          <w:sz w:val="18"/>
          <w:szCs w:val="18"/>
          <w:lang w:eastAsia="fr-FR"/>
        </w:rPr>
        <w:t>-</w:t>
      </w:r>
      <w:r w:rsidRPr="00A44CB7">
        <w:rPr>
          <w:rFonts w:ascii="Arial" w:hAnsi="Arial" w:cs="Arial"/>
          <w:color w:val="1D384F"/>
          <w:sz w:val="18"/>
          <w:szCs w:val="18"/>
          <w:lang w:eastAsia="fr-FR"/>
        </w:rPr>
        <w:t>Mer (Pointe-à Pitre)</w:t>
      </w:r>
      <w:r>
        <w:rPr>
          <w:rFonts w:ascii="Arial" w:hAnsi="Arial" w:cs="Arial"/>
          <w:color w:val="1D384F"/>
          <w:sz w:val="18"/>
          <w:szCs w:val="18"/>
          <w:lang w:eastAsia="fr-FR"/>
        </w:rPr>
        <w:t xml:space="preserve"> </w:t>
      </w:r>
      <w:r w:rsidRPr="00D70D80">
        <w:rPr>
          <w:rFonts w:ascii="Arial" w:hAnsi="Arial" w:cs="Arial"/>
          <w:color w:val="282C37"/>
          <w:sz w:val="18"/>
          <w:szCs w:val="18"/>
          <w:shd w:val="clear" w:color="auto" w:fill="FFFFFF"/>
        </w:rPr>
        <w:t>dans le cadre de la politique de coopération de l’IRD, des personnels sont aussi affectés dans certaines Universités et centres de recherche d’Amérique du Sud.</w:t>
      </w:r>
      <w:r w:rsidR="00BD7D0A">
        <w:rPr>
          <w:rFonts w:ascii="Arial" w:hAnsi="Arial" w:cs="Arial"/>
          <w:color w:val="282C37"/>
          <w:sz w:val="18"/>
          <w:szCs w:val="18"/>
          <w:shd w:val="clear" w:color="auto" w:fill="FFFFFF"/>
        </w:rPr>
        <w:t xml:space="preserve"> Le poste de gestionnaire se trouve sur le site du Muséum national d’Histoire naturelle, à Paris. </w:t>
      </w:r>
    </w:p>
    <w:p w:rsidR="00436F7C" w:rsidRPr="00E3220F" w:rsidRDefault="00436F7C" w:rsidP="00E5599F">
      <w:pPr>
        <w:rPr>
          <w:rFonts w:ascii="Arial" w:hAnsi="Arial" w:cs="Arial"/>
          <w:sz w:val="18"/>
          <w:szCs w:val="18"/>
        </w:rPr>
      </w:pPr>
      <w:r>
        <w:rPr>
          <w:rFonts w:ascii="Arial" w:hAnsi="Arial" w:cs="Arial"/>
          <w:color w:val="00294B"/>
          <w:sz w:val="18"/>
          <w:szCs w:val="18"/>
          <w:shd w:val="clear" w:color="auto" w:fill="FFFFFF"/>
        </w:rPr>
        <w:t>Le(la) gestionnaire administratif et financier participe à l'exécution des actes administratifs de gestion financière dans le respect des règles et procédures applicables au domaine de la gestion financière pour mener à bien les activités de recherche de l'unité. Il(elle) peut être amené à effectuer des tâches communes de secrétariat, d'accueil, de réception/distribution de colis/courrier, de participation à la logistique des évènements de l'unité.</w:t>
      </w:r>
    </w:p>
    <w:p w:rsidR="00677300" w:rsidRPr="00471E6B" w:rsidRDefault="004E20DC" w:rsidP="00E5599F">
      <w:pPr>
        <w:rPr>
          <w:rFonts w:ascii="Arial" w:hAnsi="Arial" w:cs="Arial"/>
          <w:sz w:val="24"/>
          <w:szCs w:val="24"/>
        </w:rPr>
      </w:pPr>
      <w:r w:rsidRPr="00471E6B">
        <w:rPr>
          <w:rFonts w:ascii="Arial" w:hAnsi="Arial" w:cs="Arial"/>
          <w:noProof/>
          <w:sz w:val="24"/>
          <w:szCs w:val="24"/>
          <w:lang w:eastAsia="fr-FR"/>
        </w:rPr>
        <mc:AlternateContent>
          <mc:Choice Requires="wps">
            <w:drawing>
              <wp:anchor distT="0" distB="0" distL="114300" distR="114300" simplePos="0" relativeHeight="251664384" behindDoc="0" locked="0" layoutInCell="1" allowOverlap="1" wp14:anchorId="79581370" wp14:editId="42EEA985">
                <wp:simplePos x="0" y="0"/>
                <wp:positionH relativeFrom="margin">
                  <wp:align>left</wp:align>
                </wp:positionH>
                <wp:positionV relativeFrom="paragraph">
                  <wp:posOffset>63500</wp:posOffset>
                </wp:positionV>
                <wp:extent cx="6406871" cy="374650"/>
                <wp:effectExtent l="57150" t="38100" r="51435" b="82550"/>
                <wp:wrapNone/>
                <wp:docPr id="1" name="ZoneTexte 5"/>
                <wp:cNvGraphicFramePr/>
                <a:graphic xmlns:a="http://schemas.openxmlformats.org/drawingml/2006/main">
                  <a:graphicData uri="http://schemas.microsoft.com/office/word/2010/wordprocessingShape">
                    <wps:wsp>
                      <wps:cNvSpPr txBox="1"/>
                      <wps:spPr>
                        <a:xfrm>
                          <a:off x="0" y="0"/>
                          <a:ext cx="6406871" cy="374650"/>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4E20DC" w:rsidRPr="00471E6B" w:rsidRDefault="004E20DC" w:rsidP="004E20DC">
                            <w:pPr>
                              <w:pStyle w:val="NormalWeb"/>
                              <w:rPr>
                                <w:rFonts w:ascii="Arial" w:hAnsi="Arial" w:cs="Arial"/>
                                <w:color w:val="FFFFFF" w:themeColor="light1"/>
                                <w:kern w:val="24"/>
                              </w:rPr>
                            </w:pPr>
                            <w:r w:rsidRPr="00471E6B">
                              <w:rPr>
                                <w:rFonts w:ascii="Arial" w:hAnsi="Arial" w:cs="Arial"/>
                                <w:color w:val="FFFFFF" w:themeColor="light1"/>
                                <w:kern w:val="24"/>
                              </w:rPr>
                              <w:t>Une mis</w:t>
                            </w:r>
                            <w:r w:rsidR="00FE11E2" w:rsidRPr="00471E6B">
                              <w:rPr>
                                <w:rFonts w:ascii="Arial" w:hAnsi="Arial" w:cs="Arial"/>
                                <w:color w:val="FFFFFF" w:themeColor="light1"/>
                                <w:kern w:val="24"/>
                              </w:rPr>
                              <w:t xml:space="preserve">sion attractive </w:t>
                            </w:r>
                          </w:p>
                          <w:p w:rsidR="00677300" w:rsidRDefault="00677300" w:rsidP="00677300">
                            <w:pPr>
                              <w:pStyle w:val="NormalWeb"/>
                              <w:spacing w:before="0" w:beforeAutospacing="0" w:after="0" w:afterAutospacing="0"/>
                            </w:pPr>
                            <w:r>
                              <w:rPr>
                                <w:rFonts w:ascii="Arial" w:hAnsi="Arial" w:cs="Arial"/>
                                <w:color w:val="FFFFFF" w:themeColor="light1"/>
                                <w:kern w:val="24"/>
                                <w:sz w:val="28"/>
                                <w:szCs w:val="28"/>
                              </w:rPr>
                              <w:t xml:space="preserve"> </w:t>
                            </w:r>
                          </w:p>
                        </w:txbxContent>
                      </wps:txbx>
                      <wps:bodyPr wrap="square" rtlCol="0" anchor="ctr">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9581370" id="_x0000_s1027" type="#_x0000_t202" style="position:absolute;left:0;text-align:left;margin-left:0;margin-top:5pt;width:504.5pt;height:29.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" fillcolor="#4f7ac7 [3032]" stroked="f">
                <v:fill color2="#416fc3 [3176]" rotate="t" colors="0 #6083cb;.5 #3e70ca;1 #2e61ba" focus="100%" type="gradient">
                  <o:fill v:ext="view" type="gradientUnscaled"/>
                </v:fill>
                <v:shadow on="t" color="black" opacity="41287f" offset="0,1.5pt"/>
                <v:textbox>
                  <w:txbxContent>
                    <w:p w:rsidR="004E20DC" w:rsidRPr="00471E6B" w:rsidRDefault="004E20DC" w:rsidP="004E20DC">
                      <w:pPr>
                        <w:pStyle w:val="NormalWeb"/>
                        <w:rPr>
                          <w:rFonts w:ascii="Arial" w:hAnsi="Arial" w:cs="Arial"/>
                          <w:color w:val="FFFFFF" w:themeColor="light1"/>
                          <w:kern w:val="24"/>
                        </w:rPr>
                      </w:pPr>
                      <w:r w:rsidRPr="00471E6B">
                        <w:rPr>
                          <w:rFonts w:ascii="Arial" w:hAnsi="Arial" w:cs="Arial"/>
                          <w:color w:val="FFFFFF" w:themeColor="light1"/>
                          <w:kern w:val="24"/>
                        </w:rPr>
                        <w:t>Une mis</w:t>
                      </w:r>
                      <w:r w:rsidR="00FE11E2" w:rsidRPr="00471E6B">
                        <w:rPr>
                          <w:rFonts w:ascii="Arial" w:hAnsi="Arial" w:cs="Arial"/>
                          <w:color w:val="FFFFFF" w:themeColor="light1"/>
                          <w:kern w:val="24"/>
                        </w:rPr>
                        <w:t xml:space="preserve">sion attractive </w:t>
                      </w:r>
                    </w:p>
                    <w:p w:rsidR="00677300" w:rsidRDefault="00677300" w:rsidP="00677300">
                      <w:pPr>
                        <w:pStyle w:val="NormalWeb"/>
                        <w:spacing w:before="0" w:beforeAutospacing="0" w:after="0" w:afterAutospacing="0"/>
                      </w:pPr>
                      <w:r>
                        <w:rPr>
                          <w:rFonts w:ascii="Arial" w:hAnsi="Arial" w:cs="Arial"/>
                          <w:color w:val="FFFFFF" w:themeColor="light1"/>
                          <w:kern w:val="24"/>
                          <w:sz w:val="28"/>
                          <w:szCs w:val="28"/>
                        </w:rPr>
                        <w:t xml:space="preserve"> </w:t>
                      </w:r>
                    </w:p>
                  </w:txbxContent>
                </v:textbox>
                <w10:wrap anchorx="margin"/>
              </v:shape>
            </w:pict>
          </mc:Fallback>
        </mc:AlternateContent>
      </w:r>
    </w:p>
    <w:p w:rsidR="00677300" w:rsidRPr="00471E6B" w:rsidRDefault="00677300" w:rsidP="00E5599F">
      <w:pPr>
        <w:rPr>
          <w:rFonts w:ascii="Arial" w:hAnsi="Arial" w:cs="Arial"/>
          <w:sz w:val="24"/>
          <w:szCs w:val="24"/>
        </w:rPr>
      </w:pPr>
    </w:p>
    <w:p w:rsidR="00F472CA" w:rsidRDefault="00F472CA" w:rsidP="00F472CA">
      <w:pPr>
        <w:rPr>
          <w:rFonts w:ascii="Arial" w:hAnsi="Arial" w:cs="Arial"/>
          <w:sz w:val="18"/>
          <w:szCs w:val="18"/>
        </w:rPr>
      </w:pPr>
      <w:r>
        <w:rPr>
          <w:rFonts w:ascii="Arial" w:hAnsi="Arial" w:cs="Arial"/>
          <w:sz w:val="18"/>
          <w:szCs w:val="18"/>
        </w:rPr>
        <w:t>L’agent recruté sera rattaché à une équipe de gestionnaires dirigée par une responsable administrative et financière.</w:t>
      </w:r>
    </w:p>
    <w:p w:rsidR="00E42D06" w:rsidRDefault="00EB127C" w:rsidP="00436F7C">
      <w:pPr>
        <w:jc w:val="left"/>
        <w:rPr>
          <w:rFonts w:ascii="Arial" w:hAnsi="Arial" w:cs="Arial"/>
          <w:color w:val="00294B"/>
          <w:sz w:val="18"/>
          <w:szCs w:val="18"/>
          <w:shd w:val="clear" w:color="auto" w:fill="FFFFFF"/>
        </w:rPr>
      </w:pPr>
      <w:r>
        <w:rPr>
          <w:rFonts w:ascii="Arial" w:hAnsi="Arial" w:cs="Arial"/>
          <w:color w:val="00294B"/>
          <w:sz w:val="18"/>
          <w:szCs w:val="18"/>
          <w:shd w:val="clear" w:color="auto" w:fill="FFFFFF"/>
        </w:rPr>
        <w:t>Activités principales :</w:t>
      </w:r>
    </w:p>
    <w:p w:rsidR="0039241F" w:rsidRDefault="00EB127C" w:rsidP="001F6DF3">
      <w:pPr>
        <w:jc w:val="left"/>
        <w:rPr>
          <w:rFonts w:ascii="Arial" w:hAnsi="Arial" w:cs="Arial"/>
          <w:color w:val="00294B"/>
          <w:sz w:val="18"/>
          <w:szCs w:val="18"/>
          <w:shd w:val="clear" w:color="auto" w:fill="FFFFFF"/>
        </w:rPr>
      </w:pPr>
      <w:r>
        <w:rPr>
          <w:rFonts w:ascii="Arial" w:hAnsi="Arial" w:cs="Arial"/>
          <w:color w:val="00294B"/>
          <w:sz w:val="18"/>
          <w:szCs w:val="18"/>
        </w:rPr>
        <w:br/>
      </w:r>
      <w:r>
        <w:rPr>
          <w:rFonts w:ascii="Arial" w:hAnsi="Arial" w:cs="Arial"/>
          <w:color w:val="00294B"/>
          <w:sz w:val="18"/>
          <w:szCs w:val="18"/>
          <w:shd w:val="clear" w:color="auto" w:fill="FFFFFF"/>
        </w:rPr>
        <w:t>- Saisir, suivre et contrôler les opérations courantes de gestion financière (dépense de fonctionnement, d'équipement, mis</w:t>
      </w:r>
      <w:r w:rsidR="0039241F">
        <w:rPr>
          <w:rFonts w:ascii="Arial" w:hAnsi="Arial" w:cs="Arial"/>
          <w:color w:val="00294B"/>
          <w:sz w:val="18"/>
          <w:szCs w:val="18"/>
          <w:shd w:val="clear" w:color="auto" w:fill="FFFFFF"/>
        </w:rPr>
        <w:t>si</w:t>
      </w:r>
      <w:r>
        <w:rPr>
          <w:rFonts w:ascii="Arial" w:hAnsi="Arial" w:cs="Arial"/>
          <w:color w:val="00294B"/>
          <w:sz w:val="18"/>
          <w:szCs w:val="18"/>
          <w:shd w:val="clear" w:color="auto" w:fill="FFFFFF"/>
        </w:rPr>
        <w:t xml:space="preserve">ons </w:t>
      </w:r>
      <w:r w:rsidR="0039241F">
        <w:rPr>
          <w:rFonts w:ascii="Arial" w:hAnsi="Arial" w:cs="Arial"/>
          <w:color w:val="00294B"/>
          <w:sz w:val="18"/>
          <w:szCs w:val="18"/>
          <w:shd w:val="clear" w:color="auto" w:fill="FFFFFF"/>
        </w:rPr>
        <w:t xml:space="preserve">et </w:t>
      </w:r>
      <w:r w:rsidR="00E42D06">
        <w:rPr>
          <w:rFonts w:ascii="Arial" w:hAnsi="Arial" w:cs="Arial"/>
          <w:color w:val="00294B"/>
          <w:sz w:val="18"/>
          <w:szCs w:val="18"/>
          <w:shd w:val="clear" w:color="auto" w:fill="FFFFFF"/>
        </w:rPr>
        <w:t xml:space="preserve">gratifications </w:t>
      </w:r>
      <w:r w:rsidR="0039241F">
        <w:rPr>
          <w:rFonts w:ascii="Arial" w:hAnsi="Arial" w:cs="Arial"/>
          <w:color w:val="00294B"/>
          <w:sz w:val="18"/>
          <w:szCs w:val="18"/>
          <w:shd w:val="clear" w:color="auto" w:fill="FFFFFF"/>
        </w:rPr>
        <w:t>stagiaire</w:t>
      </w:r>
      <w:r>
        <w:rPr>
          <w:rFonts w:ascii="Arial" w:hAnsi="Arial" w:cs="Arial"/>
          <w:color w:val="00294B"/>
          <w:sz w:val="18"/>
          <w:szCs w:val="18"/>
          <w:shd w:val="clear" w:color="auto" w:fill="FFFFFF"/>
        </w:rPr>
        <w:t>) pour les équipes de recherche de l'unité, conformément aux règles de l'achat public</w:t>
      </w:r>
      <w:r w:rsidR="0039241F">
        <w:rPr>
          <w:rFonts w:ascii="Arial" w:hAnsi="Arial" w:cs="Arial"/>
          <w:color w:val="00294B"/>
          <w:sz w:val="18"/>
          <w:szCs w:val="18"/>
          <w:shd w:val="clear" w:color="auto" w:fill="FFFFFF"/>
        </w:rPr>
        <w:t xml:space="preserve"> et</w:t>
      </w:r>
      <w:r>
        <w:rPr>
          <w:rFonts w:ascii="Arial" w:hAnsi="Arial" w:cs="Arial"/>
          <w:color w:val="00294B"/>
          <w:sz w:val="18"/>
          <w:szCs w:val="18"/>
          <w:shd w:val="clear" w:color="auto" w:fill="FFFFFF"/>
        </w:rPr>
        <w:t xml:space="preserve"> aux procédures de la tutelle </w:t>
      </w:r>
      <w:r w:rsidR="0039241F">
        <w:rPr>
          <w:rFonts w:ascii="Arial" w:hAnsi="Arial" w:cs="Arial"/>
          <w:color w:val="00294B"/>
          <w:sz w:val="18"/>
          <w:szCs w:val="18"/>
          <w:shd w:val="clear" w:color="auto" w:fill="FFFFFF"/>
        </w:rPr>
        <w:t>IRD</w:t>
      </w:r>
    </w:p>
    <w:p w:rsidR="0039241F" w:rsidRDefault="0039241F" w:rsidP="00436F7C">
      <w:pPr>
        <w:jc w:val="left"/>
        <w:rPr>
          <w:rFonts w:ascii="Arial" w:hAnsi="Arial" w:cs="Arial"/>
          <w:color w:val="00294B"/>
          <w:sz w:val="18"/>
          <w:szCs w:val="18"/>
          <w:shd w:val="clear" w:color="auto" w:fill="FFFFFF"/>
        </w:rPr>
      </w:pPr>
      <w:r>
        <w:rPr>
          <w:rFonts w:ascii="Arial" w:hAnsi="Arial" w:cs="Arial"/>
          <w:color w:val="00294B"/>
          <w:sz w:val="18"/>
          <w:szCs w:val="18"/>
          <w:shd w:val="clear" w:color="auto" w:fill="FFFFFF"/>
        </w:rPr>
        <w:t>- Programmer, suivre et contribuer la justification financière des crédits budgétaires affectés aux contrats et convention de recherche en lien avec les porteurs de projets</w:t>
      </w:r>
    </w:p>
    <w:p w:rsidR="0039241F" w:rsidRDefault="0039241F" w:rsidP="00436F7C">
      <w:pPr>
        <w:jc w:val="left"/>
        <w:rPr>
          <w:rFonts w:ascii="Arial" w:hAnsi="Arial" w:cs="Arial"/>
          <w:color w:val="00294B"/>
          <w:sz w:val="18"/>
          <w:szCs w:val="18"/>
          <w:shd w:val="clear" w:color="auto" w:fill="FFFFFF"/>
        </w:rPr>
      </w:pPr>
      <w:r>
        <w:rPr>
          <w:rFonts w:ascii="Arial" w:hAnsi="Arial" w:cs="Arial"/>
          <w:color w:val="00294B"/>
          <w:sz w:val="18"/>
          <w:szCs w:val="18"/>
          <w:shd w:val="clear" w:color="auto" w:fill="FFFFFF"/>
        </w:rPr>
        <w:t>- Réaliser et communiquer les éditions des états financiers des équipes</w:t>
      </w:r>
      <w:r w:rsidR="00E42D06">
        <w:rPr>
          <w:rFonts w:ascii="Arial" w:hAnsi="Arial" w:cs="Arial"/>
          <w:color w:val="00294B"/>
          <w:sz w:val="18"/>
          <w:szCs w:val="18"/>
          <w:shd w:val="clear" w:color="auto" w:fill="FFFFFF"/>
        </w:rPr>
        <w:t>.</w:t>
      </w:r>
    </w:p>
    <w:p w:rsidR="001F6DF3" w:rsidRDefault="0039241F" w:rsidP="00436F7C">
      <w:pPr>
        <w:jc w:val="left"/>
        <w:rPr>
          <w:rFonts w:ascii="Arial" w:hAnsi="Arial" w:cs="Arial"/>
          <w:color w:val="00294B"/>
          <w:sz w:val="18"/>
          <w:szCs w:val="18"/>
          <w:shd w:val="clear" w:color="auto" w:fill="FFFFFF"/>
        </w:rPr>
      </w:pPr>
      <w:r>
        <w:rPr>
          <w:rFonts w:ascii="Arial" w:hAnsi="Arial" w:cs="Arial"/>
          <w:color w:val="00294B"/>
          <w:sz w:val="18"/>
          <w:szCs w:val="18"/>
          <w:shd w:val="clear" w:color="auto" w:fill="FFFFFF"/>
        </w:rPr>
        <w:t>- Assurer les échanges avec les fournisseurs (demande de devis, transmission des bons de commande, suivi des facturations et des paiements, relances)</w:t>
      </w:r>
    </w:p>
    <w:p w:rsidR="00340C8F" w:rsidRDefault="001F6DF3" w:rsidP="00436F7C">
      <w:pPr>
        <w:jc w:val="left"/>
        <w:rPr>
          <w:rFonts w:ascii="Arial" w:hAnsi="Arial" w:cs="Arial"/>
          <w:color w:val="00294B"/>
          <w:sz w:val="18"/>
          <w:szCs w:val="18"/>
          <w:shd w:val="clear" w:color="auto" w:fill="FFFFFF"/>
        </w:rPr>
      </w:pPr>
      <w:r>
        <w:rPr>
          <w:rFonts w:ascii="Arial" w:hAnsi="Arial" w:cs="Arial"/>
          <w:color w:val="00294B"/>
          <w:sz w:val="18"/>
          <w:szCs w:val="18"/>
        </w:rPr>
        <w:t>- Participer à l’organisation des réunions et évènements scientifiques (Colloque, Ateliers, Journées Scientifiques, Séminaires, Professeurs invités)</w:t>
      </w:r>
      <w:r w:rsidR="00EB127C">
        <w:rPr>
          <w:rFonts w:ascii="Arial" w:hAnsi="Arial" w:cs="Arial"/>
          <w:color w:val="00294B"/>
          <w:sz w:val="18"/>
          <w:szCs w:val="18"/>
        </w:rPr>
        <w:br/>
      </w:r>
      <w:r w:rsidR="00EB127C">
        <w:rPr>
          <w:rFonts w:ascii="Arial" w:hAnsi="Arial" w:cs="Arial"/>
          <w:color w:val="00294B"/>
          <w:sz w:val="18"/>
          <w:szCs w:val="18"/>
        </w:rPr>
        <w:br/>
      </w:r>
      <w:r w:rsidR="00EB127C">
        <w:rPr>
          <w:rFonts w:ascii="Arial" w:hAnsi="Arial" w:cs="Arial"/>
          <w:color w:val="00294B"/>
          <w:sz w:val="18"/>
          <w:szCs w:val="18"/>
        </w:rPr>
        <w:br/>
      </w:r>
      <w:r w:rsidR="00EB127C">
        <w:rPr>
          <w:rFonts w:ascii="Arial" w:hAnsi="Arial" w:cs="Arial"/>
          <w:color w:val="00294B"/>
          <w:sz w:val="18"/>
          <w:szCs w:val="18"/>
          <w:shd w:val="clear" w:color="auto" w:fill="FFFFFF"/>
        </w:rPr>
        <w:t xml:space="preserve">Activité </w:t>
      </w:r>
      <w:r w:rsidR="00D70D80">
        <w:rPr>
          <w:rFonts w:ascii="Arial" w:hAnsi="Arial" w:cs="Arial"/>
          <w:color w:val="00294B"/>
          <w:sz w:val="18"/>
          <w:szCs w:val="18"/>
          <w:shd w:val="clear" w:color="auto" w:fill="FFFFFF"/>
        </w:rPr>
        <w:t>secondaire</w:t>
      </w:r>
      <w:r w:rsidR="00EB127C">
        <w:rPr>
          <w:rFonts w:ascii="Arial" w:hAnsi="Arial" w:cs="Arial"/>
          <w:color w:val="00294B"/>
          <w:sz w:val="18"/>
          <w:szCs w:val="18"/>
          <w:shd w:val="clear" w:color="auto" w:fill="FFFFFF"/>
        </w:rPr>
        <w:t xml:space="preserve"> :</w:t>
      </w:r>
      <w:r w:rsidR="00EB127C">
        <w:rPr>
          <w:rFonts w:ascii="Arial" w:hAnsi="Arial" w:cs="Arial"/>
          <w:color w:val="00294B"/>
          <w:sz w:val="18"/>
          <w:szCs w:val="18"/>
        </w:rPr>
        <w:br/>
      </w:r>
      <w:r w:rsidR="00EB127C">
        <w:rPr>
          <w:rFonts w:ascii="Arial" w:hAnsi="Arial" w:cs="Arial"/>
          <w:color w:val="00294B"/>
          <w:sz w:val="18"/>
          <w:szCs w:val="18"/>
        </w:rPr>
        <w:br/>
      </w:r>
      <w:r w:rsidR="00EB127C">
        <w:rPr>
          <w:rFonts w:ascii="Arial" w:hAnsi="Arial" w:cs="Arial"/>
          <w:color w:val="00294B"/>
          <w:sz w:val="18"/>
          <w:szCs w:val="18"/>
          <w:shd w:val="clear" w:color="auto" w:fill="FFFFFF"/>
        </w:rPr>
        <w:t xml:space="preserve">- Répondre aux enquêtes </w:t>
      </w:r>
      <w:r>
        <w:rPr>
          <w:rFonts w:ascii="Arial" w:hAnsi="Arial" w:cs="Arial"/>
          <w:color w:val="00294B"/>
          <w:sz w:val="18"/>
          <w:szCs w:val="18"/>
          <w:shd w:val="clear" w:color="auto" w:fill="FFFFFF"/>
        </w:rPr>
        <w:t xml:space="preserve">et audits </w:t>
      </w:r>
      <w:r w:rsidR="00EB127C">
        <w:rPr>
          <w:rFonts w:ascii="Arial" w:hAnsi="Arial" w:cs="Arial"/>
          <w:color w:val="00294B"/>
          <w:sz w:val="18"/>
          <w:szCs w:val="18"/>
          <w:shd w:val="clear" w:color="auto" w:fill="FFFFFF"/>
        </w:rPr>
        <w:t>des services financiers</w:t>
      </w:r>
      <w:r w:rsidR="00E42D06">
        <w:rPr>
          <w:rFonts w:ascii="Arial" w:hAnsi="Arial" w:cs="Arial"/>
          <w:color w:val="00294B"/>
          <w:sz w:val="18"/>
          <w:szCs w:val="18"/>
        </w:rPr>
        <w:t xml:space="preserve"> et </w:t>
      </w:r>
      <w:r w:rsidR="00E42D06">
        <w:rPr>
          <w:rFonts w:ascii="Arial" w:hAnsi="Arial" w:cs="Arial"/>
          <w:color w:val="00294B"/>
          <w:sz w:val="18"/>
          <w:szCs w:val="18"/>
          <w:shd w:val="clear" w:color="auto" w:fill="FFFFFF"/>
        </w:rPr>
        <w:t>s</w:t>
      </w:r>
      <w:r w:rsidR="00EB127C">
        <w:rPr>
          <w:rFonts w:ascii="Arial" w:hAnsi="Arial" w:cs="Arial"/>
          <w:color w:val="00294B"/>
          <w:sz w:val="18"/>
          <w:szCs w:val="18"/>
          <w:shd w:val="clear" w:color="auto" w:fill="FFFFFF"/>
        </w:rPr>
        <w:t>uivre l'évolution des règlementations, directives et procédures administratives et financières</w:t>
      </w:r>
      <w:r w:rsidR="00340C8F">
        <w:rPr>
          <w:rFonts w:ascii="Arial" w:hAnsi="Arial" w:cs="Arial"/>
          <w:color w:val="00294B"/>
          <w:sz w:val="18"/>
          <w:szCs w:val="18"/>
          <w:shd w:val="clear" w:color="auto" w:fill="FFFFFF"/>
        </w:rPr>
        <w:t xml:space="preserve"> et classer et archiver les pièces justificatives d'opérations financières et comptables</w:t>
      </w:r>
    </w:p>
    <w:p w:rsidR="0035162D" w:rsidRDefault="00340C8F" w:rsidP="00436F7C">
      <w:pPr>
        <w:jc w:val="left"/>
        <w:rPr>
          <w:rFonts w:ascii="Arial" w:hAnsi="Arial" w:cs="Arial"/>
          <w:sz w:val="18"/>
          <w:szCs w:val="18"/>
        </w:rPr>
      </w:pPr>
      <w:r>
        <w:rPr>
          <w:rFonts w:ascii="Arial" w:hAnsi="Arial" w:cs="Arial"/>
          <w:color w:val="00294B"/>
          <w:sz w:val="18"/>
          <w:szCs w:val="18"/>
        </w:rPr>
        <w:br/>
      </w:r>
    </w:p>
    <w:p w:rsidR="0035162D" w:rsidRDefault="0035162D" w:rsidP="00F472CA">
      <w:pPr>
        <w:rPr>
          <w:rFonts w:ascii="Arial" w:hAnsi="Arial" w:cs="Arial"/>
          <w:sz w:val="18"/>
          <w:szCs w:val="18"/>
        </w:rPr>
      </w:pPr>
    </w:p>
    <w:p w:rsidR="00340C8F" w:rsidRPr="00E3220F" w:rsidRDefault="00340C8F" w:rsidP="00F472CA">
      <w:pPr>
        <w:rPr>
          <w:rFonts w:ascii="Arial" w:hAnsi="Arial" w:cs="Arial"/>
          <w:sz w:val="18"/>
          <w:szCs w:val="18"/>
        </w:rPr>
      </w:pPr>
    </w:p>
    <w:p w:rsidR="007F7179" w:rsidRDefault="007F7179" w:rsidP="00E5599F">
      <w:pPr>
        <w:rPr>
          <w:rFonts w:ascii="Arial" w:hAnsi="Arial" w:cs="Arial"/>
          <w:sz w:val="24"/>
          <w:szCs w:val="24"/>
        </w:rPr>
      </w:pPr>
      <w:r w:rsidRPr="00471E6B">
        <w:rPr>
          <w:rFonts w:ascii="Arial" w:hAnsi="Arial" w:cs="Arial"/>
          <w:noProof/>
          <w:sz w:val="24"/>
          <w:szCs w:val="24"/>
          <w:lang w:eastAsia="fr-FR"/>
        </w:rPr>
        <mc:AlternateContent>
          <mc:Choice Requires="wps">
            <w:drawing>
              <wp:anchor distT="0" distB="0" distL="114300" distR="114300" simplePos="0" relativeHeight="251666432" behindDoc="0" locked="0" layoutInCell="1" allowOverlap="1" wp14:anchorId="4FF0BF3E" wp14:editId="61E599DE">
                <wp:simplePos x="0" y="0"/>
                <wp:positionH relativeFrom="margin">
                  <wp:posOffset>-46990</wp:posOffset>
                </wp:positionH>
                <wp:positionV relativeFrom="paragraph">
                  <wp:posOffset>93345</wp:posOffset>
                </wp:positionV>
                <wp:extent cx="6406871" cy="307777"/>
                <wp:effectExtent l="57150" t="38100" r="51435" b="85090"/>
                <wp:wrapNone/>
                <wp:docPr id="3" name="ZoneTexte 5"/>
                <wp:cNvGraphicFramePr/>
                <a:graphic xmlns:a="http://schemas.openxmlformats.org/drawingml/2006/main">
                  <a:graphicData uri="http://schemas.microsoft.com/office/word/2010/wordprocessingShape">
                    <wps:wsp>
                      <wps:cNvSpPr txBox="1"/>
                      <wps:spPr>
                        <a:xfrm>
                          <a:off x="0" y="0"/>
                          <a:ext cx="6406871" cy="307777"/>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7F7179" w:rsidRPr="00471E6B" w:rsidRDefault="007F7179" w:rsidP="007F7179">
                            <w:pPr>
                              <w:pStyle w:val="NormalWeb"/>
                              <w:spacing w:before="0" w:beforeAutospacing="0" w:after="0" w:afterAutospacing="0"/>
                            </w:pPr>
                            <w:r w:rsidRPr="00471E6B">
                              <w:rPr>
                                <w:rFonts w:ascii="Arial" w:hAnsi="Arial" w:cs="Arial"/>
                                <w:color w:val="FFFFFF" w:themeColor="light1"/>
                                <w:kern w:val="24"/>
                              </w:rPr>
                              <w:t xml:space="preserve">Votre </w:t>
                            </w:r>
                            <w:r w:rsidR="004E20DC" w:rsidRPr="00471E6B">
                              <w:rPr>
                                <w:rFonts w:ascii="Arial" w:hAnsi="Arial" w:cs="Arial"/>
                                <w:color w:val="FFFFFF" w:themeColor="light1"/>
                                <w:kern w:val="24"/>
                              </w:rPr>
                              <w:t xml:space="preserve">future </w:t>
                            </w:r>
                            <w:r w:rsidRPr="00471E6B">
                              <w:rPr>
                                <w:rFonts w:ascii="Arial" w:hAnsi="Arial" w:cs="Arial"/>
                                <w:color w:val="FFFFFF" w:themeColor="light1"/>
                                <w:kern w:val="24"/>
                              </w:rPr>
                              <w:t xml:space="preserve">équipe </w:t>
                            </w:r>
                          </w:p>
                        </w:txbxContent>
                      </wps:txbx>
                      <wps:bodyPr wrap="square" rtlCol="0" anchor="ctr">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FF0BF3E" id="_x0000_s1028" type="#_x0000_t202" style="position:absolute;left:0;text-align:left;margin-left:-3.7pt;margin-top:7.35pt;width:504.5pt;height:24.2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" fillcolor="#4f7ac7 [3032]" stroked="f">
                <v:fill color2="#416fc3 [3176]" rotate="t" colors="0 #6083cb;.5 #3e70ca;1 #2e61ba" focus="100%" type="gradient">
                  <o:fill v:ext="view" type="gradientUnscaled"/>
                </v:fill>
                <v:shadow on="t" color="black" opacity="41287f" offset="0,1.5pt"/>
                <v:textbox style="mso-fit-shape-to-text:t">
                  <w:txbxContent>
                    <w:p w:rsidR="007F7179" w:rsidRPr="00471E6B" w:rsidRDefault="007F7179" w:rsidP="007F7179">
                      <w:pPr>
                        <w:pStyle w:val="NormalWeb"/>
                        <w:spacing w:before="0" w:beforeAutospacing="0" w:after="0" w:afterAutospacing="0"/>
                      </w:pPr>
                      <w:r w:rsidRPr="00471E6B">
                        <w:rPr>
                          <w:rFonts w:ascii="Arial" w:hAnsi="Arial" w:cs="Arial"/>
                          <w:color w:val="FFFFFF" w:themeColor="light1"/>
                          <w:kern w:val="24"/>
                        </w:rPr>
                        <w:t xml:space="preserve">Votre </w:t>
                      </w:r>
                      <w:r w:rsidR="004E20DC" w:rsidRPr="00471E6B">
                        <w:rPr>
                          <w:rFonts w:ascii="Arial" w:hAnsi="Arial" w:cs="Arial"/>
                          <w:color w:val="FFFFFF" w:themeColor="light1"/>
                          <w:kern w:val="24"/>
                        </w:rPr>
                        <w:t xml:space="preserve">future </w:t>
                      </w:r>
                      <w:r w:rsidRPr="00471E6B">
                        <w:rPr>
                          <w:rFonts w:ascii="Arial" w:hAnsi="Arial" w:cs="Arial"/>
                          <w:color w:val="FFFFFF" w:themeColor="light1"/>
                          <w:kern w:val="24"/>
                        </w:rPr>
                        <w:t xml:space="preserve">équipe </w:t>
                      </w:r>
                    </w:p>
                  </w:txbxContent>
                </v:textbox>
                <w10:wrap anchorx="margin"/>
              </v:shape>
            </w:pict>
          </mc:Fallback>
        </mc:AlternateContent>
      </w:r>
    </w:p>
    <w:p w:rsidR="00471E6B" w:rsidRPr="00471E6B" w:rsidRDefault="00471E6B" w:rsidP="00E5599F">
      <w:pPr>
        <w:rPr>
          <w:rFonts w:ascii="Arial" w:hAnsi="Arial" w:cs="Arial"/>
          <w:sz w:val="24"/>
          <w:szCs w:val="24"/>
        </w:rPr>
      </w:pPr>
    </w:p>
    <w:p w:rsidR="007F7179" w:rsidRPr="00E3220F" w:rsidRDefault="004441C8" w:rsidP="00E5599F">
      <w:pPr>
        <w:rPr>
          <w:rFonts w:ascii="Arial" w:hAnsi="Arial" w:cs="Arial"/>
          <w:sz w:val="18"/>
          <w:szCs w:val="18"/>
        </w:rPr>
      </w:pPr>
      <w:r w:rsidRPr="00E3220F">
        <w:rPr>
          <w:rFonts w:ascii="Arial" w:hAnsi="Arial" w:cs="Arial"/>
          <w:sz w:val="18"/>
          <w:szCs w:val="18"/>
        </w:rPr>
        <w:t>L’agent recruté</w:t>
      </w:r>
      <w:r w:rsidR="001C45BD" w:rsidRPr="00E3220F">
        <w:rPr>
          <w:rFonts w:ascii="Arial" w:hAnsi="Arial" w:cs="Arial"/>
          <w:sz w:val="18"/>
          <w:szCs w:val="18"/>
        </w:rPr>
        <w:t xml:space="preserve"> intègre</w:t>
      </w:r>
      <w:r w:rsidRPr="00E3220F">
        <w:rPr>
          <w:rFonts w:ascii="Arial" w:hAnsi="Arial" w:cs="Arial"/>
          <w:sz w:val="18"/>
          <w:szCs w:val="18"/>
        </w:rPr>
        <w:t>ra</w:t>
      </w:r>
      <w:r w:rsidR="0035162D">
        <w:rPr>
          <w:rFonts w:ascii="Arial" w:hAnsi="Arial" w:cs="Arial"/>
          <w:sz w:val="18"/>
          <w:szCs w:val="18"/>
        </w:rPr>
        <w:t xml:space="preserve"> une équipe composée </w:t>
      </w:r>
    </w:p>
    <w:p w:rsidR="004502C9" w:rsidRDefault="00436F7C" w:rsidP="004502C9">
      <w:pPr>
        <w:rPr>
          <w:rFonts w:ascii="Arial" w:hAnsi="Arial" w:cs="Arial"/>
          <w:sz w:val="18"/>
          <w:szCs w:val="18"/>
        </w:rPr>
      </w:pPr>
      <w:r>
        <w:rPr>
          <w:rFonts w:ascii="Arial" w:hAnsi="Arial" w:cs="Arial"/>
          <w:color w:val="00294B"/>
          <w:sz w:val="18"/>
          <w:szCs w:val="18"/>
        </w:rPr>
        <w:br/>
      </w:r>
      <w:r w:rsidR="00DE7C94">
        <w:rPr>
          <w:rFonts w:ascii="Arial" w:hAnsi="Arial" w:cs="Arial"/>
          <w:color w:val="00294B"/>
          <w:sz w:val="18"/>
          <w:szCs w:val="18"/>
          <w:shd w:val="clear" w:color="auto" w:fill="FFFFFF"/>
        </w:rPr>
        <w:t xml:space="preserve">L’agent recruté </w:t>
      </w:r>
      <w:r>
        <w:rPr>
          <w:rFonts w:ascii="Arial" w:hAnsi="Arial" w:cs="Arial"/>
          <w:color w:val="00294B"/>
          <w:sz w:val="18"/>
          <w:szCs w:val="18"/>
          <w:shd w:val="clear" w:color="auto" w:fill="FFFFFF"/>
        </w:rPr>
        <w:t>exercera ses fonctions au sein de l'équipe administrative</w:t>
      </w:r>
      <w:r w:rsidR="00340C8F">
        <w:rPr>
          <w:rFonts w:ascii="Arial" w:hAnsi="Arial" w:cs="Arial"/>
          <w:color w:val="00294B"/>
          <w:sz w:val="18"/>
          <w:szCs w:val="18"/>
          <w:shd w:val="clear" w:color="auto" w:fill="FFFFFF"/>
        </w:rPr>
        <w:t xml:space="preserve"> et </w:t>
      </w:r>
      <w:r w:rsidR="00BD7D0A">
        <w:rPr>
          <w:rFonts w:ascii="Arial" w:hAnsi="Arial" w:cs="Arial"/>
          <w:color w:val="00294B"/>
          <w:sz w:val="18"/>
          <w:szCs w:val="18"/>
          <w:shd w:val="clear" w:color="auto" w:fill="FFFFFF"/>
        </w:rPr>
        <w:t>financière</w:t>
      </w:r>
      <w:r>
        <w:rPr>
          <w:rFonts w:ascii="Arial" w:hAnsi="Arial" w:cs="Arial"/>
          <w:color w:val="00294B"/>
          <w:sz w:val="18"/>
          <w:szCs w:val="18"/>
          <w:shd w:val="clear" w:color="auto" w:fill="FFFFFF"/>
        </w:rPr>
        <w:t xml:space="preserve"> composée de 4 personnes. Il(elle) sera placé(e) sous la responsabilité hiérarchique du Directeur de l'Unité et de la Responsable Administrative et Financière du laboratoire.</w:t>
      </w:r>
      <w:r>
        <w:rPr>
          <w:rFonts w:ascii="Arial" w:hAnsi="Arial" w:cs="Arial"/>
          <w:color w:val="00294B"/>
          <w:sz w:val="18"/>
          <w:szCs w:val="18"/>
        </w:rPr>
        <w:br/>
      </w:r>
      <w:r>
        <w:rPr>
          <w:rFonts w:ascii="Arial" w:hAnsi="Arial" w:cs="Arial"/>
          <w:color w:val="00294B"/>
          <w:sz w:val="18"/>
          <w:szCs w:val="18"/>
          <w:shd w:val="clear" w:color="auto" w:fill="FFFFFF"/>
        </w:rPr>
        <w:t>Il(elle) travaille avec l'ensemble des gestionnaires du service. Il(elle) est en relation directe avec les chercheurs, enseignants-chercheurs, visiteurs, étudiants et agents de l'unité ainsi que les services centraux.</w:t>
      </w:r>
      <w:r w:rsidR="004502C9">
        <w:rPr>
          <w:rFonts w:ascii="Arial" w:hAnsi="Arial" w:cs="Arial"/>
          <w:color w:val="00294B"/>
          <w:sz w:val="18"/>
          <w:szCs w:val="18"/>
          <w:shd w:val="clear" w:color="auto" w:fill="FFFFFF"/>
        </w:rPr>
        <w:t xml:space="preserve"> </w:t>
      </w:r>
      <w:r w:rsidR="004502C9">
        <w:rPr>
          <w:rFonts w:ascii="Arial" w:hAnsi="Arial" w:cs="Arial"/>
          <w:sz w:val="18"/>
          <w:szCs w:val="18"/>
        </w:rPr>
        <w:t xml:space="preserve">Pas d’encadrement </w:t>
      </w:r>
    </w:p>
    <w:p w:rsidR="00436F7C" w:rsidRPr="00E3220F" w:rsidRDefault="00436F7C" w:rsidP="00E5599F">
      <w:pPr>
        <w:rPr>
          <w:rFonts w:ascii="Arial" w:hAnsi="Arial" w:cs="Arial"/>
          <w:sz w:val="18"/>
          <w:szCs w:val="18"/>
        </w:rPr>
      </w:pPr>
    </w:p>
    <w:p w:rsidR="002F734F" w:rsidRPr="00471E6B" w:rsidRDefault="002F734F" w:rsidP="00E5599F">
      <w:pPr>
        <w:rPr>
          <w:rFonts w:ascii="Arial" w:hAnsi="Arial" w:cs="Arial"/>
          <w:sz w:val="24"/>
          <w:szCs w:val="24"/>
        </w:rPr>
      </w:pPr>
      <w:r w:rsidRPr="00471E6B">
        <w:rPr>
          <w:rFonts w:ascii="Arial" w:hAnsi="Arial" w:cs="Arial"/>
          <w:noProof/>
          <w:sz w:val="24"/>
          <w:szCs w:val="24"/>
          <w:lang w:eastAsia="fr-FR"/>
        </w:rPr>
        <mc:AlternateContent>
          <mc:Choice Requires="wps">
            <w:drawing>
              <wp:anchor distT="0" distB="0" distL="114300" distR="114300" simplePos="0" relativeHeight="251668480" behindDoc="0" locked="0" layoutInCell="1" allowOverlap="1" wp14:anchorId="29F8BF9F" wp14:editId="29C46BA2">
                <wp:simplePos x="0" y="0"/>
                <wp:positionH relativeFrom="column">
                  <wp:posOffset>6350</wp:posOffset>
                </wp:positionH>
                <wp:positionV relativeFrom="paragraph">
                  <wp:posOffset>-635</wp:posOffset>
                </wp:positionV>
                <wp:extent cx="6406871" cy="307777"/>
                <wp:effectExtent l="57150" t="38100" r="51435" b="73660"/>
                <wp:wrapNone/>
                <wp:docPr id="20" name="ZoneTexte 19"/>
                <wp:cNvGraphicFramePr/>
                <a:graphic xmlns:a="http://schemas.openxmlformats.org/drawingml/2006/main">
                  <a:graphicData uri="http://schemas.microsoft.com/office/word/2010/wordprocessingShape">
                    <wps:wsp>
                      <wps:cNvSpPr txBox="1"/>
                      <wps:spPr>
                        <a:xfrm>
                          <a:off x="0" y="0"/>
                          <a:ext cx="6406871" cy="307777"/>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2F734F" w:rsidRPr="00471E6B" w:rsidRDefault="00E47485" w:rsidP="002F734F">
                            <w:pPr>
                              <w:pStyle w:val="NormalWeb"/>
                              <w:spacing w:before="0" w:beforeAutospacing="0" w:after="0" w:afterAutospacing="0"/>
                            </w:pPr>
                            <w:r w:rsidRPr="00471E6B">
                              <w:rPr>
                                <w:rFonts w:ascii="Arial" w:hAnsi="Arial" w:cs="Arial"/>
                                <w:color w:val="FFFFFF" w:themeColor="light1"/>
                                <w:kern w:val="24"/>
                              </w:rPr>
                              <w:t>Le profil que nous recherchons</w:t>
                            </w:r>
                          </w:p>
                        </w:txbxContent>
                      </wps:txbx>
                      <wps:bodyPr wrap="square" rtlCol="0" anchor="ctr">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9F8BF9F" id="ZoneTexte 19" o:spid="_x0000_s1029" type="#_x0000_t202" style="position:absolute;left:0;text-align:left;margin-left:.5pt;margin-top:-.05pt;width:504.5pt;height:2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" fillcolor="#4f7ac7 [3032]" stroked="f">
                <v:fill color2="#416fc3 [3176]" rotate="t" colors="0 #6083cb;.5 #3e70ca;1 #2e61ba" focus="100%" type="gradient">
                  <o:fill v:ext="view" type="gradientUnscaled"/>
                </v:fill>
                <v:shadow on="t" color="black" opacity="41287f" offset="0,1.5pt"/>
                <v:textbox style="mso-fit-shape-to-text:t">
                  <w:txbxContent>
                    <w:p w:rsidR="002F734F" w:rsidRPr="00471E6B" w:rsidRDefault="00E47485" w:rsidP="002F734F">
                      <w:pPr>
                        <w:pStyle w:val="NormalWeb"/>
                        <w:spacing w:before="0" w:beforeAutospacing="0" w:after="0" w:afterAutospacing="0"/>
                      </w:pPr>
                      <w:r w:rsidRPr="00471E6B">
                        <w:rPr>
                          <w:rFonts w:ascii="Arial" w:hAnsi="Arial" w:cs="Arial"/>
                          <w:color w:val="FFFFFF" w:themeColor="light1"/>
                          <w:kern w:val="24"/>
                        </w:rPr>
                        <w:t>Le profil que nous recherchons</w:t>
                      </w:r>
                    </w:p>
                  </w:txbxContent>
                </v:textbox>
              </v:shape>
            </w:pict>
          </mc:Fallback>
        </mc:AlternateContent>
      </w:r>
    </w:p>
    <w:p w:rsidR="00256B72" w:rsidRDefault="00256B72" w:rsidP="00E5599F">
      <w:pPr>
        <w:rPr>
          <w:rFonts w:ascii="Arial" w:hAnsi="Arial" w:cs="Arial"/>
          <w:sz w:val="20"/>
          <w:szCs w:val="20"/>
          <w:u w:val="single"/>
        </w:rPr>
      </w:pPr>
    </w:p>
    <w:p w:rsidR="005F72E2" w:rsidRPr="00E3220F" w:rsidRDefault="005F72E2" w:rsidP="00E5599F">
      <w:pPr>
        <w:rPr>
          <w:rFonts w:ascii="Arial" w:hAnsi="Arial" w:cs="Arial"/>
          <w:sz w:val="18"/>
          <w:szCs w:val="18"/>
        </w:rPr>
      </w:pPr>
      <w:r w:rsidRPr="00E3220F">
        <w:rPr>
          <w:rFonts w:ascii="Arial" w:hAnsi="Arial" w:cs="Arial"/>
          <w:sz w:val="18"/>
          <w:szCs w:val="18"/>
          <w:u w:val="single"/>
        </w:rPr>
        <w:t>Vous avez développé les compétences suivantes</w:t>
      </w:r>
      <w:r w:rsidR="00E47485" w:rsidRPr="00E3220F">
        <w:rPr>
          <w:rFonts w:ascii="Arial" w:hAnsi="Arial" w:cs="Arial"/>
          <w:sz w:val="18"/>
          <w:szCs w:val="18"/>
        </w:rPr>
        <w:t> :</w:t>
      </w:r>
    </w:p>
    <w:p w:rsidR="00FC49D1" w:rsidRPr="00FC49D1" w:rsidRDefault="00FC49D1" w:rsidP="004502C9">
      <w:pPr>
        <w:pStyle w:val="Paragraphedeliste"/>
        <w:rPr>
          <w:rFonts w:ascii="Arial" w:hAnsi="Arial" w:cs="Arial"/>
          <w:sz w:val="18"/>
          <w:szCs w:val="18"/>
        </w:rPr>
      </w:pPr>
      <w:r>
        <w:rPr>
          <w:rFonts w:ascii="Arial" w:hAnsi="Arial" w:cs="Arial"/>
          <w:color w:val="00294B"/>
          <w:sz w:val="18"/>
          <w:szCs w:val="18"/>
          <w:shd w:val="clear" w:color="auto" w:fill="FFFFFF"/>
        </w:rPr>
        <w:t>- Maitrise des processus de la gestion financière, budgétaire et compta</w:t>
      </w:r>
      <w:r w:rsidR="00FD0A22">
        <w:rPr>
          <w:rFonts w:ascii="Arial" w:hAnsi="Arial" w:cs="Arial"/>
          <w:color w:val="00294B"/>
          <w:sz w:val="18"/>
          <w:szCs w:val="18"/>
          <w:shd w:val="clear" w:color="auto" w:fill="FFFFFF"/>
        </w:rPr>
        <w:t>bilité publique</w:t>
      </w:r>
    </w:p>
    <w:p w:rsidR="00FC49D1" w:rsidRPr="00FC49D1" w:rsidRDefault="00FC49D1" w:rsidP="004502C9">
      <w:pPr>
        <w:pStyle w:val="Paragraphedeliste"/>
        <w:jc w:val="left"/>
        <w:rPr>
          <w:rFonts w:ascii="Arial" w:hAnsi="Arial" w:cs="Arial"/>
          <w:sz w:val="18"/>
          <w:szCs w:val="18"/>
        </w:rPr>
      </w:pPr>
      <w:r>
        <w:rPr>
          <w:rFonts w:ascii="Arial" w:hAnsi="Arial" w:cs="Arial"/>
          <w:color w:val="00294B"/>
          <w:sz w:val="18"/>
          <w:szCs w:val="18"/>
          <w:shd w:val="clear" w:color="auto" w:fill="FFFFFF"/>
        </w:rPr>
        <w:t>- Connaissance de la règlementation financière publique et connaissance générale du droit public</w:t>
      </w:r>
    </w:p>
    <w:p w:rsidR="00FC49D1" w:rsidRPr="00FC49D1" w:rsidRDefault="00FC49D1" w:rsidP="004502C9">
      <w:pPr>
        <w:pStyle w:val="Paragraphedeliste"/>
        <w:jc w:val="left"/>
        <w:rPr>
          <w:rFonts w:ascii="Arial" w:hAnsi="Arial" w:cs="Arial"/>
          <w:sz w:val="18"/>
          <w:szCs w:val="18"/>
        </w:rPr>
      </w:pPr>
      <w:r>
        <w:rPr>
          <w:rFonts w:ascii="Arial" w:hAnsi="Arial" w:cs="Arial"/>
          <w:color w:val="00294B"/>
          <w:sz w:val="18"/>
          <w:szCs w:val="18"/>
          <w:shd w:val="clear" w:color="auto" w:fill="FFFFFF"/>
        </w:rPr>
        <w:t xml:space="preserve">- </w:t>
      </w:r>
      <w:r w:rsidR="00340C8F">
        <w:rPr>
          <w:rFonts w:ascii="Arial" w:hAnsi="Arial" w:cs="Arial"/>
          <w:color w:val="00294B"/>
          <w:sz w:val="18"/>
          <w:szCs w:val="18"/>
          <w:shd w:val="clear" w:color="auto" w:fill="FFFFFF"/>
        </w:rPr>
        <w:t>Maitrise</w:t>
      </w:r>
      <w:r w:rsidR="00DE7C94">
        <w:rPr>
          <w:rFonts w:ascii="Arial" w:hAnsi="Arial" w:cs="Arial"/>
          <w:color w:val="00294B"/>
          <w:sz w:val="18"/>
          <w:szCs w:val="18"/>
          <w:shd w:val="clear" w:color="auto" w:fill="FFFFFF"/>
        </w:rPr>
        <w:t xml:space="preserve"> d</w:t>
      </w:r>
      <w:r>
        <w:rPr>
          <w:rFonts w:ascii="Arial" w:hAnsi="Arial" w:cs="Arial"/>
          <w:color w:val="00294B"/>
          <w:sz w:val="18"/>
          <w:szCs w:val="18"/>
          <w:shd w:val="clear" w:color="auto" w:fill="FFFFFF"/>
        </w:rPr>
        <w:t>es logiciels de bureautiques courants et</w:t>
      </w:r>
      <w:r w:rsidRPr="00FC49D1">
        <w:rPr>
          <w:rFonts w:ascii="Arial" w:hAnsi="Arial" w:cs="Arial"/>
          <w:sz w:val="18"/>
          <w:szCs w:val="18"/>
        </w:rPr>
        <w:t xml:space="preserve"> </w:t>
      </w:r>
      <w:r>
        <w:rPr>
          <w:rFonts w:ascii="Arial" w:hAnsi="Arial" w:cs="Arial"/>
          <w:sz w:val="18"/>
          <w:szCs w:val="18"/>
        </w:rPr>
        <w:t>m</w:t>
      </w:r>
      <w:r w:rsidRPr="00A44CB7">
        <w:rPr>
          <w:rFonts w:ascii="Arial" w:hAnsi="Arial" w:cs="Arial"/>
          <w:sz w:val="18"/>
          <w:szCs w:val="18"/>
        </w:rPr>
        <w:t>aîtrise les outils de gestion IRD SIFAC, SAP</w:t>
      </w:r>
      <w:r w:rsidR="00340C8F">
        <w:rPr>
          <w:rFonts w:ascii="Arial" w:hAnsi="Arial" w:cs="Arial"/>
          <w:sz w:val="18"/>
          <w:szCs w:val="18"/>
        </w:rPr>
        <w:t>, MAP</w:t>
      </w:r>
    </w:p>
    <w:p w:rsidR="00FC49D1" w:rsidRPr="00FC49D1" w:rsidRDefault="00FC49D1" w:rsidP="004502C9">
      <w:pPr>
        <w:pStyle w:val="Paragraphedeliste"/>
        <w:jc w:val="left"/>
        <w:rPr>
          <w:rFonts w:ascii="Arial" w:hAnsi="Arial" w:cs="Arial"/>
          <w:sz w:val="18"/>
          <w:szCs w:val="18"/>
        </w:rPr>
      </w:pPr>
      <w:r>
        <w:rPr>
          <w:rFonts w:ascii="Arial" w:hAnsi="Arial" w:cs="Arial"/>
          <w:color w:val="00294B"/>
          <w:sz w:val="18"/>
          <w:szCs w:val="18"/>
          <w:shd w:val="clear" w:color="auto" w:fill="FFFFFF"/>
        </w:rPr>
        <w:t>- Savoir hiérarchiser les tâches et organiser son activité en tenant compte des contraintes et des échéances</w:t>
      </w:r>
    </w:p>
    <w:p w:rsidR="001F6DF3" w:rsidRPr="00A44CB7" w:rsidRDefault="00FC49D1" w:rsidP="004502C9">
      <w:pPr>
        <w:pStyle w:val="Paragraphedeliste"/>
        <w:jc w:val="left"/>
        <w:rPr>
          <w:rFonts w:ascii="Arial" w:hAnsi="Arial" w:cs="Arial"/>
          <w:sz w:val="18"/>
          <w:szCs w:val="18"/>
        </w:rPr>
      </w:pPr>
      <w:r>
        <w:rPr>
          <w:rFonts w:ascii="Arial" w:hAnsi="Arial" w:cs="Arial"/>
          <w:color w:val="00294B"/>
          <w:sz w:val="18"/>
          <w:szCs w:val="18"/>
          <w:shd w:val="clear" w:color="auto" w:fill="FFFFFF"/>
        </w:rPr>
        <w:t>- Savoir rédiger un courrier administratif, note, courriel</w:t>
      </w:r>
      <w:r w:rsidR="00DE7C94">
        <w:rPr>
          <w:rFonts w:ascii="Arial" w:hAnsi="Arial" w:cs="Arial"/>
          <w:color w:val="00294B"/>
          <w:sz w:val="18"/>
          <w:szCs w:val="18"/>
          <w:shd w:val="clear" w:color="auto" w:fill="FFFFFF"/>
        </w:rPr>
        <w:t xml:space="preserve">, éventuellement en anglais et espagnol </w:t>
      </w:r>
      <w:r>
        <w:rPr>
          <w:rFonts w:ascii="Arial" w:hAnsi="Arial" w:cs="Arial"/>
          <w:color w:val="00294B"/>
          <w:sz w:val="18"/>
          <w:szCs w:val="18"/>
        </w:rPr>
        <w:br/>
      </w:r>
      <w:r>
        <w:rPr>
          <w:rFonts w:ascii="Arial" w:hAnsi="Arial" w:cs="Arial"/>
          <w:color w:val="00294B"/>
          <w:sz w:val="18"/>
          <w:szCs w:val="18"/>
        </w:rPr>
        <w:br/>
      </w:r>
    </w:p>
    <w:p w:rsidR="005F72E2" w:rsidRDefault="00CD409A" w:rsidP="00E5599F">
      <w:pPr>
        <w:rPr>
          <w:rFonts w:ascii="Arial" w:hAnsi="Arial" w:cs="Arial"/>
          <w:sz w:val="18"/>
          <w:szCs w:val="18"/>
        </w:rPr>
      </w:pPr>
      <w:r>
        <w:rPr>
          <w:rFonts w:ascii="Arial" w:hAnsi="Arial" w:cs="Arial"/>
          <w:sz w:val="18"/>
          <w:szCs w:val="18"/>
          <w:u w:val="single"/>
        </w:rPr>
        <w:t>Vous faites preuve</w:t>
      </w:r>
      <w:r w:rsidR="005F72E2" w:rsidRPr="00E3220F">
        <w:rPr>
          <w:rFonts w:ascii="Arial" w:hAnsi="Arial" w:cs="Arial"/>
          <w:sz w:val="18"/>
          <w:szCs w:val="18"/>
          <w:u w:val="single"/>
        </w:rPr>
        <w:t xml:space="preserve"> des qualités humaines suivantes</w:t>
      </w:r>
      <w:r w:rsidR="005F72E2" w:rsidRPr="00E3220F">
        <w:rPr>
          <w:rFonts w:ascii="Arial" w:hAnsi="Arial" w:cs="Arial"/>
          <w:sz w:val="18"/>
          <w:szCs w:val="18"/>
        </w:rPr>
        <w:t> :</w:t>
      </w:r>
    </w:p>
    <w:p w:rsidR="00FC49D1" w:rsidRPr="00E3220F" w:rsidRDefault="00FC49D1" w:rsidP="004502C9">
      <w:pPr>
        <w:ind w:left="708"/>
        <w:jc w:val="left"/>
        <w:rPr>
          <w:rFonts w:ascii="Arial" w:hAnsi="Arial" w:cs="Arial"/>
          <w:sz w:val="18"/>
          <w:szCs w:val="18"/>
        </w:rPr>
      </w:pPr>
      <w:r>
        <w:rPr>
          <w:rFonts w:ascii="Arial" w:hAnsi="Arial" w:cs="Arial"/>
          <w:color w:val="00294B"/>
          <w:sz w:val="18"/>
          <w:szCs w:val="18"/>
          <w:shd w:val="clear" w:color="auto" w:fill="FFFFFF"/>
        </w:rPr>
        <w:t xml:space="preserve">- </w:t>
      </w:r>
      <w:r w:rsidR="004502C9">
        <w:rPr>
          <w:rFonts w:ascii="Arial" w:hAnsi="Arial" w:cs="Arial"/>
          <w:color w:val="00294B"/>
          <w:sz w:val="18"/>
          <w:szCs w:val="18"/>
          <w:shd w:val="clear" w:color="auto" w:fill="FFFFFF"/>
        </w:rPr>
        <w:t xml:space="preserve"> B</w:t>
      </w:r>
      <w:r>
        <w:rPr>
          <w:rFonts w:ascii="Arial" w:hAnsi="Arial" w:cs="Arial"/>
          <w:color w:val="00294B"/>
          <w:sz w:val="18"/>
          <w:szCs w:val="18"/>
          <w:shd w:val="clear" w:color="auto" w:fill="FFFFFF"/>
        </w:rPr>
        <w:t>on relationnel et aptitudes au travail en équipe</w:t>
      </w:r>
      <w:r>
        <w:rPr>
          <w:rFonts w:ascii="Arial" w:hAnsi="Arial" w:cs="Arial"/>
          <w:color w:val="00294B"/>
          <w:sz w:val="18"/>
          <w:szCs w:val="18"/>
        </w:rPr>
        <w:br/>
      </w:r>
      <w:r>
        <w:rPr>
          <w:rFonts w:ascii="Arial" w:hAnsi="Arial" w:cs="Arial"/>
          <w:sz w:val="18"/>
          <w:szCs w:val="18"/>
        </w:rPr>
        <w:t xml:space="preserve">- </w:t>
      </w:r>
      <w:r w:rsidR="004502C9">
        <w:rPr>
          <w:rFonts w:ascii="Arial" w:hAnsi="Arial" w:cs="Arial"/>
          <w:sz w:val="18"/>
          <w:szCs w:val="18"/>
        </w:rPr>
        <w:t>T</w:t>
      </w:r>
      <w:r>
        <w:rPr>
          <w:rFonts w:ascii="Arial" w:hAnsi="Arial" w:cs="Arial"/>
          <w:sz w:val="18"/>
          <w:szCs w:val="18"/>
        </w:rPr>
        <w:t xml:space="preserve">out en étant </w:t>
      </w:r>
      <w:r w:rsidR="004502C9">
        <w:rPr>
          <w:rFonts w:ascii="Arial" w:hAnsi="Arial" w:cs="Arial"/>
          <w:sz w:val="18"/>
          <w:szCs w:val="18"/>
        </w:rPr>
        <w:t>autonome,</w:t>
      </w:r>
      <w:r>
        <w:rPr>
          <w:rFonts w:ascii="Arial" w:hAnsi="Arial" w:cs="Arial"/>
          <w:sz w:val="18"/>
          <w:szCs w:val="18"/>
        </w:rPr>
        <w:t xml:space="preserve"> vous savez informer, échanger et rendre compte </w:t>
      </w:r>
      <w:r w:rsidR="004502C9">
        <w:rPr>
          <w:rFonts w:ascii="Arial" w:hAnsi="Arial" w:cs="Arial"/>
          <w:sz w:val="18"/>
          <w:szCs w:val="18"/>
        </w:rPr>
        <w:t>de votre activité</w:t>
      </w:r>
    </w:p>
    <w:p w:rsidR="002F734F" w:rsidRPr="00E3220F" w:rsidRDefault="005F72E2" w:rsidP="007A663A">
      <w:pPr>
        <w:rPr>
          <w:rFonts w:ascii="Arial" w:hAnsi="Arial" w:cs="Arial"/>
          <w:sz w:val="18"/>
          <w:szCs w:val="18"/>
        </w:rPr>
      </w:pPr>
      <w:r w:rsidRPr="00E3220F">
        <w:rPr>
          <w:rFonts w:ascii="Arial" w:hAnsi="Arial" w:cs="Arial"/>
          <w:sz w:val="18"/>
          <w:szCs w:val="18"/>
        </w:rPr>
        <w:t>Diplôme de niveau</w:t>
      </w:r>
      <w:r w:rsidR="00665010">
        <w:rPr>
          <w:rFonts w:ascii="Arial" w:hAnsi="Arial" w:cs="Arial"/>
          <w:sz w:val="18"/>
          <w:szCs w:val="18"/>
        </w:rPr>
        <w:t xml:space="preserve"> : </w:t>
      </w:r>
      <w:r w:rsidR="00665010" w:rsidRPr="00FE7D47">
        <w:rPr>
          <w:rFonts w:ascii="Arial" w:hAnsi="Arial" w:cs="Arial"/>
          <w:b/>
          <w:sz w:val="18"/>
          <w:szCs w:val="18"/>
        </w:rPr>
        <w:t>Niveau 4</w:t>
      </w:r>
      <w:r w:rsidR="00665010">
        <w:rPr>
          <w:rFonts w:ascii="Arial" w:hAnsi="Arial" w:cs="Arial"/>
          <w:sz w:val="18"/>
          <w:szCs w:val="18"/>
        </w:rPr>
        <w:t xml:space="preserve"> </w:t>
      </w:r>
      <w:r w:rsidR="00256B72" w:rsidRPr="00E3220F">
        <w:rPr>
          <w:rFonts w:ascii="Arial" w:hAnsi="Arial" w:cs="Arial"/>
          <w:sz w:val="18"/>
          <w:szCs w:val="18"/>
        </w:rPr>
        <w:t>domaine</w:t>
      </w:r>
      <w:r w:rsidR="00FE7D47">
        <w:rPr>
          <w:rFonts w:ascii="Arial" w:hAnsi="Arial" w:cs="Arial"/>
          <w:sz w:val="18"/>
          <w:szCs w:val="18"/>
        </w:rPr>
        <w:t xml:space="preserve"> : </w:t>
      </w:r>
      <w:r w:rsidR="00FE7D47" w:rsidRPr="00FE7D47">
        <w:rPr>
          <w:rFonts w:ascii="Arial" w:hAnsi="Arial" w:cs="Arial"/>
          <w:b/>
          <w:sz w:val="18"/>
          <w:szCs w:val="18"/>
        </w:rPr>
        <w:t>gestion, administration finance</w:t>
      </w:r>
    </w:p>
    <w:p w:rsidR="007A663A" w:rsidRPr="00471E6B" w:rsidRDefault="007A663A" w:rsidP="007A663A">
      <w:pPr>
        <w:rPr>
          <w:rFonts w:ascii="Arial" w:hAnsi="Arial" w:cs="Arial"/>
          <w:sz w:val="24"/>
          <w:szCs w:val="24"/>
        </w:rPr>
      </w:pPr>
      <w:r w:rsidRPr="00471E6B">
        <w:rPr>
          <w:rFonts w:ascii="Arial" w:hAnsi="Arial" w:cs="Arial"/>
          <w:noProof/>
          <w:sz w:val="24"/>
          <w:szCs w:val="24"/>
          <w:lang w:eastAsia="fr-FR"/>
        </w:rPr>
        <mc:AlternateContent>
          <mc:Choice Requires="wps">
            <w:drawing>
              <wp:anchor distT="0" distB="0" distL="114300" distR="114300" simplePos="0" relativeHeight="251670528" behindDoc="0" locked="0" layoutInCell="1" allowOverlap="1" wp14:anchorId="461D726E" wp14:editId="215CC56D">
                <wp:simplePos x="0" y="0"/>
                <wp:positionH relativeFrom="column">
                  <wp:posOffset>-635</wp:posOffset>
                </wp:positionH>
                <wp:positionV relativeFrom="paragraph">
                  <wp:posOffset>39370</wp:posOffset>
                </wp:positionV>
                <wp:extent cx="6406871" cy="336550"/>
                <wp:effectExtent l="57150" t="38100" r="51435" b="82550"/>
                <wp:wrapNone/>
                <wp:docPr id="28" name="ZoneTexte 27"/>
                <wp:cNvGraphicFramePr/>
                <a:graphic xmlns:a="http://schemas.openxmlformats.org/drawingml/2006/main">
                  <a:graphicData uri="http://schemas.microsoft.com/office/word/2010/wordprocessingShape">
                    <wps:wsp>
                      <wps:cNvSpPr txBox="1"/>
                      <wps:spPr>
                        <a:xfrm>
                          <a:off x="0" y="0"/>
                          <a:ext cx="6406871" cy="336550"/>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4E20DC" w:rsidRPr="00471E6B" w:rsidRDefault="00D30B73" w:rsidP="004E20DC">
                            <w:pPr>
                              <w:pStyle w:val="NormalWeb"/>
                              <w:rPr>
                                <w:rFonts w:ascii="Arial" w:hAnsi="Arial" w:cs="Arial"/>
                              </w:rPr>
                            </w:pPr>
                            <w:r>
                              <w:rPr>
                                <w:rFonts w:ascii="Arial" w:hAnsi="Arial" w:cs="Arial"/>
                              </w:rPr>
                              <w:t xml:space="preserve">L’IRD, </w:t>
                            </w:r>
                            <w:r w:rsidR="004E20DC" w:rsidRPr="00471E6B">
                              <w:rPr>
                                <w:rFonts w:ascii="Arial" w:hAnsi="Arial" w:cs="Arial"/>
                              </w:rPr>
                              <w:t>Un institut qui d</w:t>
                            </w:r>
                            <w:r w:rsidR="00E47485" w:rsidRPr="00471E6B">
                              <w:rPr>
                                <w:rFonts w:ascii="Arial" w:hAnsi="Arial" w:cs="Arial"/>
                              </w:rPr>
                              <w:t>onne du sens à votre carrière</w:t>
                            </w:r>
                          </w:p>
                          <w:p w:rsidR="007A663A" w:rsidRDefault="007A663A" w:rsidP="007A663A">
                            <w:pPr>
                              <w:pStyle w:val="NormalWeb"/>
                              <w:spacing w:before="0" w:beforeAutospacing="0" w:after="0" w:afterAutospacing="0"/>
                            </w:pPr>
                          </w:p>
                        </w:txbxContent>
                      </wps:txbx>
                      <wps:bodyPr wrap="square" rtlCol="0" anchor="ctr">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61D726E" id="ZoneTexte 27" o:spid="_x0000_s1030" type="#_x0000_t202" style="position:absolute;left:0;text-align:left;margin-left:-.05pt;margin-top:3.1pt;width:504.5pt;height:2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" fillcolor="#4f7ac7 [3032]" stroked="f">
                <v:fill color2="#416fc3 [3176]" rotate="t" colors="0 #6083cb;.5 #3e70ca;1 #2e61ba" focus="100%" type="gradient">
                  <o:fill v:ext="view" type="gradientUnscaled"/>
                </v:fill>
                <v:shadow on="t" color="black" opacity="41287f" offset="0,1.5pt"/>
                <v:textbox>
                  <w:txbxContent>
                    <w:p w:rsidR="004E20DC" w:rsidRPr="00471E6B" w:rsidRDefault="00D30B73" w:rsidP="004E20DC">
                      <w:pPr>
                        <w:pStyle w:val="NormalWeb"/>
                        <w:rPr>
                          <w:rFonts w:ascii="Arial" w:hAnsi="Arial" w:cs="Arial"/>
                        </w:rPr>
                      </w:pPr>
                      <w:r>
                        <w:rPr>
                          <w:rFonts w:ascii="Arial" w:hAnsi="Arial" w:cs="Arial"/>
                        </w:rPr>
                        <w:t xml:space="preserve">L’IRD, </w:t>
                      </w:r>
                      <w:r w:rsidR="004E20DC" w:rsidRPr="00471E6B">
                        <w:rPr>
                          <w:rFonts w:ascii="Arial" w:hAnsi="Arial" w:cs="Arial"/>
                        </w:rPr>
                        <w:t>Un institut qui d</w:t>
                      </w:r>
                      <w:r w:rsidR="00E47485" w:rsidRPr="00471E6B">
                        <w:rPr>
                          <w:rFonts w:ascii="Arial" w:hAnsi="Arial" w:cs="Arial"/>
                        </w:rPr>
                        <w:t>onne du sens à votre carrière</w:t>
                      </w:r>
                    </w:p>
                    <w:p w:rsidR="007A663A" w:rsidRDefault="007A663A" w:rsidP="007A663A">
                      <w:pPr>
                        <w:pStyle w:val="NormalWeb"/>
                        <w:spacing w:before="0" w:beforeAutospacing="0" w:after="0" w:afterAutospacing="0"/>
                      </w:pPr>
                    </w:p>
                  </w:txbxContent>
                </v:textbox>
              </v:shape>
            </w:pict>
          </mc:Fallback>
        </mc:AlternateContent>
      </w:r>
    </w:p>
    <w:p w:rsidR="004441C8" w:rsidRPr="00471E6B" w:rsidRDefault="004441C8" w:rsidP="007A663A">
      <w:pPr>
        <w:rPr>
          <w:rFonts w:ascii="Arial" w:hAnsi="Arial" w:cs="Arial"/>
          <w:sz w:val="24"/>
          <w:szCs w:val="24"/>
        </w:rPr>
      </w:pPr>
    </w:p>
    <w:p w:rsidR="00E3220F" w:rsidRPr="00604C98" w:rsidRDefault="00E3220F" w:rsidP="00E3220F">
      <w:pPr>
        <w:rPr>
          <w:rFonts w:ascii="Arial" w:hAnsi="Arial" w:cs="Arial"/>
          <w:sz w:val="18"/>
          <w:szCs w:val="18"/>
        </w:rPr>
      </w:pPr>
      <w:r w:rsidRPr="00604C98">
        <w:rPr>
          <w:rFonts w:ascii="Arial" w:hAnsi="Arial" w:cs="Arial"/>
          <w:sz w:val="18"/>
          <w:szCs w:val="18"/>
        </w:rPr>
        <w:t>Votre mission au service d’une science engagée pour un futur durable :</w:t>
      </w:r>
      <w:hyperlink r:id="rId10" w:history="1">
        <w:r w:rsidRPr="001578AF">
          <w:rPr>
            <w:rStyle w:val="Lienhypertexte"/>
            <w:rFonts w:ascii="Arial" w:hAnsi="Arial" w:cs="Arial"/>
            <w:sz w:val="18"/>
            <w:szCs w:val="18"/>
          </w:rPr>
          <w:t xml:space="preserve"> L'IRD en 230 secondes</w:t>
        </w:r>
      </w:hyperlink>
    </w:p>
    <w:p w:rsidR="00E3220F" w:rsidRPr="00604C98" w:rsidRDefault="00E3220F" w:rsidP="00E3220F">
      <w:pPr>
        <w:rPr>
          <w:rFonts w:ascii="Arial" w:hAnsi="Arial" w:cs="Arial"/>
          <w:sz w:val="18"/>
          <w:szCs w:val="18"/>
        </w:rPr>
      </w:pPr>
      <w:r w:rsidRPr="001578AF">
        <w:rPr>
          <w:rFonts w:ascii="Arial" w:hAnsi="Arial" w:cs="Arial"/>
          <w:sz w:val="18"/>
          <w:szCs w:val="18"/>
        </w:rPr>
        <w:t>page LinkedIn "</w:t>
      </w:r>
      <w:hyperlink r:id="rId11" w:history="1">
        <w:r w:rsidRPr="001578AF">
          <w:rPr>
            <w:rStyle w:val="Lienhypertexte"/>
            <w:rFonts w:ascii="Arial" w:hAnsi="Arial" w:cs="Arial"/>
            <w:sz w:val="18"/>
            <w:szCs w:val="18"/>
          </w:rPr>
          <w:t>Vie de l'entreprise </w:t>
        </w:r>
      </w:hyperlink>
      <w:r>
        <w:rPr>
          <w:rFonts w:ascii="Arial" w:hAnsi="Arial" w:cs="Arial"/>
          <w:sz w:val="18"/>
          <w:szCs w:val="18"/>
        </w:rPr>
        <w:t>»</w:t>
      </w:r>
    </w:p>
    <w:p w:rsidR="00E3220F" w:rsidRPr="008A3B20" w:rsidRDefault="00E3220F" w:rsidP="00E3220F">
      <w:pPr>
        <w:rPr>
          <w:rFonts w:ascii="Arial" w:hAnsi="Arial" w:cs="Arial"/>
          <w:sz w:val="18"/>
          <w:szCs w:val="18"/>
        </w:rPr>
      </w:pPr>
      <w:r w:rsidRPr="008A3B20">
        <w:rPr>
          <w:rFonts w:ascii="Arial" w:hAnsi="Arial" w:cs="Arial"/>
          <w:sz w:val="18"/>
          <w:szCs w:val="18"/>
        </w:rPr>
        <w:t xml:space="preserve">Date limite pour candidater : </w:t>
      </w:r>
    </w:p>
    <w:p w:rsidR="00E3220F" w:rsidRPr="00604C98" w:rsidRDefault="00E3220F" w:rsidP="00E3220F">
      <w:pPr>
        <w:rPr>
          <w:rFonts w:ascii="Arial" w:hAnsi="Arial" w:cs="Arial"/>
          <w:sz w:val="18"/>
          <w:szCs w:val="18"/>
        </w:rPr>
      </w:pPr>
      <w:r w:rsidRPr="008A3B20">
        <w:rPr>
          <w:rFonts w:ascii="Arial" w:hAnsi="Arial" w:cs="Arial"/>
          <w:sz w:val="18"/>
          <w:szCs w:val="18"/>
        </w:rPr>
        <w:t>La prise de poste :</w:t>
      </w:r>
      <w:r>
        <w:rPr>
          <w:rFonts w:ascii="Arial" w:hAnsi="Arial" w:cs="Arial"/>
          <w:sz w:val="18"/>
          <w:szCs w:val="18"/>
        </w:rPr>
        <w:t xml:space="preserve"> </w:t>
      </w:r>
      <w:r w:rsidR="00275143">
        <w:rPr>
          <w:rFonts w:ascii="Arial" w:hAnsi="Arial" w:cs="Arial"/>
          <w:sz w:val="18"/>
          <w:szCs w:val="18"/>
        </w:rPr>
        <w:t>A définir</w:t>
      </w:r>
    </w:p>
    <w:p w:rsidR="00256B72" w:rsidRDefault="00E3220F" w:rsidP="00E3220F">
      <w:pPr>
        <w:rPr>
          <w:rFonts w:ascii="Arial" w:hAnsi="Arial" w:cs="Arial"/>
          <w:sz w:val="18"/>
          <w:szCs w:val="18"/>
        </w:rPr>
      </w:pPr>
      <w:r w:rsidRPr="00604C98">
        <w:rPr>
          <w:rFonts w:ascii="Arial" w:hAnsi="Arial" w:cs="Arial"/>
          <w:sz w:val="18"/>
          <w:szCs w:val="18"/>
        </w:rPr>
        <w:t xml:space="preserve">CV et lettre de motivation sont à transmettre à </w:t>
      </w:r>
      <w:hyperlink r:id="rId12" w:history="1">
        <w:r w:rsidR="00AF7112" w:rsidRPr="00034B13">
          <w:rPr>
            <w:rStyle w:val="Lienhypertexte"/>
            <w:rFonts w:ascii="Arial" w:hAnsi="Arial" w:cs="Arial"/>
            <w:sz w:val="18"/>
            <w:szCs w:val="18"/>
          </w:rPr>
          <w:t>recrutement.dr-idf@ird.fr</w:t>
        </w:r>
      </w:hyperlink>
    </w:p>
    <w:p w:rsidR="00E3220F" w:rsidRPr="00E3220F" w:rsidRDefault="00E3220F" w:rsidP="00E3220F">
      <w:pPr>
        <w:rPr>
          <w:rFonts w:ascii="Arial" w:hAnsi="Arial" w:cs="Arial"/>
          <w:sz w:val="18"/>
          <w:szCs w:val="18"/>
        </w:rPr>
      </w:pPr>
    </w:p>
    <w:sectPr w:rsidR="00E3220F" w:rsidRPr="00E3220F" w:rsidSect="00E5599F">
      <w:headerReference w:type="default" r:id="rId13"/>
      <w:footerReference w:type="even" r:id="rId14"/>
      <w:footerReference w:type="default" r:id="rId15"/>
      <w:pgSz w:w="11906" w:h="16838"/>
      <w:pgMar w:top="568" w:right="849"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A06" w:rsidRDefault="00025A06" w:rsidP="008147E2">
      <w:pPr>
        <w:spacing w:after="0"/>
      </w:pPr>
      <w:r>
        <w:separator/>
      </w:r>
    </w:p>
  </w:endnote>
  <w:endnote w:type="continuationSeparator" w:id="0">
    <w:p w:rsidR="00025A06" w:rsidRDefault="00025A06" w:rsidP="008147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E2" w:rsidRDefault="008147E2" w:rsidP="008147E2">
    <w:pPr>
      <w:pStyle w:val="Pieddepag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E2" w:rsidRDefault="008147E2" w:rsidP="008147E2">
    <w:pPr>
      <w:jc w:val="center"/>
    </w:pPr>
    <w:r w:rsidRPr="008147E2">
      <w:t>L’IRD s’inscrit dans une démarche d’égalité professionnelle entre les femmes et les hommes et favorise l’insertion et le maintien dans l’emploi de ses agents en situation de handicap.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A06" w:rsidRDefault="00025A06" w:rsidP="008147E2">
      <w:pPr>
        <w:spacing w:after="0"/>
      </w:pPr>
      <w:r>
        <w:separator/>
      </w:r>
    </w:p>
  </w:footnote>
  <w:footnote w:type="continuationSeparator" w:id="0">
    <w:p w:rsidR="00025A06" w:rsidRDefault="00025A06" w:rsidP="008147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E2" w:rsidRDefault="008147E2" w:rsidP="008147E2">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578E0"/>
    <w:multiLevelType w:val="hybridMultilevel"/>
    <w:tmpl w:val="54827442"/>
    <w:lvl w:ilvl="0" w:tplc="57803742">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DEE717F"/>
    <w:multiLevelType w:val="hybridMultilevel"/>
    <w:tmpl w:val="FC526856"/>
    <w:lvl w:ilvl="0" w:tplc="0A06F490">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99F"/>
    <w:rsid w:val="00025A06"/>
    <w:rsid w:val="00116E78"/>
    <w:rsid w:val="001A7C89"/>
    <w:rsid w:val="001C45BD"/>
    <w:rsid w:val="001F6DF3"/>
    <w:rsid w:val="002168D0"/>
    <w:rsid w:val="002457AE"/>
    <w:rsid w:val="00256B72"/>
    <w:rsid w:val="00266FB6"/>
    <w:rsid w:val="00275143"/>
    <w:rsid w:val="002B105E"/>
    <w:rsid w:val="002D0AB5"/>
    <w:rsid w:val="002F734F"/>
    <w:rsid w:val="0030512D"/>
    <w:rsid w:val="00340C8F"/>
    <w:rsid w:val="00350DA7"/>
    <w:rsid w:val="0035162D"/>
    <w:rsid w:val="0039241F"/>
    <w:rsid w:val="003D0457"/>
    <w:rsid w:val="00436F7C"/>
    <w:rsid w:val="004441C8"/>
    <w:rsid w:val="004502C9"/>
    <w:rsid w:val="00457594"/>
    <w:rsid w:val="00471E6B"/>
    <w:rsid w:val="00493FA5"/>
    <w:rsid w:val="004E028C"/>
    <w:rsid w:val="004E20DC"/>
    <w:rsid w:val="005D54CB"/>
    <w:rsid w:val="005F72E2"/>
    <w:rsid w:val="00611A69"/>
    <w:rsid w:val="00665010"/>
    <w:rsid w:val="00677300"/>
    <w:rsid w:val="006B2E63"/>
    <w:rsid w:val="00704BD8"/>
    <w:rsid w:val="007A663A"/>
    <w:rsid w:val="007C2D3A"/>
    <w:rsid w:val="007E7302"/>
    <w:rsid w:val="007F7179"/>
    <w:rsid w:val="008147E2"/>
    <w:rsid w:val="0085765C"/>
    <w:rsid w:val="008B6860"/>
    <w:rsid w:val="009F4FEF"/>
    <w:rsid w:val="00AC1313"/>
    <w:rsid w:val="00AF7112"/>
    <w:rsid w:val="00B04D97"/>
    <w:rsid w:val="00BD7D0A"/>
    <w:rsid w:val="00C0264A"/>
    <w:rsid w:val="00C65BE9"/>
    <w:rsid w:val="00CD409A"/>
    <w:rsid w:val="00CF05AE"/>
    <w:rsid w:val="00D1702C"/>
    <w:rsid w:val="00D30B73"/>
    <w:rsid w:val="00D609CE"/>
    <w:rsid w:val="00D70D80"/>
    <w:rsid w:val="00D76224"/>
    <w:rsid w:val="00DE7A2B"/>
    <w:rsid w:val="00DE7C94"/>
    <w:rsid w:val="00E3220F"/>
    <w:rsid w:val="00E42D06"/>
    <w:rsid w:val="00E47485"/>
    <w:rsid w:val="00E5599F"/>
    <w:rsid w:val="00EB127C"/>
    <w:rsid w:val="00ED3CF5"/>
    <w:rsid w:val="00F472CA"/>
    <w:rsid w:val="00FB46F0"/>
    <w:rsid w:val="00FC49D1"/>
    <w:rsid w:val="00FD0A22"/>
    <w:rsid w:val="00FE11E2"/>
    <w:rsid w:val="00FE7D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CC591-F09D-4591-B1D8-8EA9400B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302"/>
    <w:pPr>
      <w:spacing w:line="240" w:lineRule="auto"/>
      <w:jc w:val="both"/>
    </w:pPr>
    <w:rPr>
      <w:rFonts w:ascii="Corbel" w:hAnsi="Corbe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5599F"/>
    <w:pPr>
      <w:spacing w:before="100" w:beforeAutospacing="1" w:after="100" w:afterAutospacing="1"/>
      <w:jc w:val="left"/>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5F72E2"/>
    <w:pPr>
      <w:ind w:left="720"/>
      <w:contextualSpacing/>
    </w:pPr>
  </w:style>
  <w:style w:type="character" w:styleId="Lienhypertexte">
    <w:name w:val="Hyperlink"/>
    <w:basedOn w:val="Policepardfaut"/>
    <w:uiPriority w:val="99"/>
    <w:unhideWhenUsed/>
    <w:rsid w:val="004441C8"/>
    <w:rPr>
      <w:color w:val="0563C1" w:themeColor="hyperlink"/>
      <w:u w:val="single"/>
    </w:rPr>
  </w:style>
  <w:style w:type="paragraph" w:styleId="En-tte">
    <w:name w:val="header"/>
    <w:basedOn w:val="Normal"/>
    <w:link w:val="En-tteCar"/>
    <w:uiPriority w:val="99"/>
    <w:unhideWhenUsed/>
    <w:rsid w:val="008147E2"/>
    <w:pPr>
      <w:tabs>
        <w:tab w:val="center" w:pos="4536"/>
        <w:tab w:val="right" w:pos="9072"/>
      </w:tabs>
      <w:spacing w:after="0"/>
    </w:pPr>
  </w:style>
  <w:style w:type="character" w:customStyle="1" w:styleId="En-tteCar">
    <w:name w:val="En-tête Car"/>
    <w:basedOn w:val="Policepardfaut"/>
    <w:link w:val="En-tte"/>
    <w:uiPriority w:val="99"/>
    <w:rsid w:val="008147E2"/>
    <w:rPr>
      <w:rFonts w:ascii="Corbel" w:hAnsi="Corbel"/>
    </w:rPr>
  </w:style>
  <w:style w:type="paragraph" w:styleId="Pieddepage">
    <w:name w:val="footer"/>
    <w:basedOn w:val="Normal"/>
    <w:link w:val="PieddepageCar"/>
    <w:uiPriority w:val="99"/>
    <w:unhideWhenUsed/>
    <w:rsid w:val="008147E2"/>
    <w:pPr>
      <w:tabs>
        <w:tab w:val="center" w:pos="4536"/>
        <w:tab w:val="right" w:pos="9072"/>
      </w:tabs>
      <w:spacing w:after="0"/>
    </w:pPr>
  </w:style>
  <w:style w:type="character" w:customStyle="1" w:styleId="PieddepageCar">
    <w:name w:val="Pied de page Car"/>
    <w:basedOn w:val="Policepardfaut"/>
    <w:link w:val="Pieddepage"/>
    <w:uiPriority w:val="99"/>
    <w:rsid w:val="008147E2"/>
    <w:rPr>
      <w:rFonts w:ascii="Corbel" w:hAnsi="Corbel"/>
    </w:rPr>
  </w:style>
  <w:style w:type="character" w:styleId="Lienhypertextesuivivisit">
    <w:name w:val="FollowedHyperlink"/>
    <w:basedOn w:val="Policepardfaut"/>
    <w:uiPriority w:val="99"/>
    <w:semiHidden/>
    <w:unhideWhenUsed/>
    <w:rsid w:val="00E322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121730">
      <w:bodyDiv w:val="1"/>
      <w:marLeft w:val="0"/>
      <w:marRight w:val="0"/>
      <w:marTop w:val="0"/>
      <w:marBottom w:val="0"/>
      <w:divBdr>
        <w:top w:val="none" w:sz="0" w:space="0" w:color="auto"/>
        <w:left w:val="none" w:sz="0" w:space="0" w:color="auto"/>
        <w:bottom w:val="none" w:sz="0" w:space="0" w:color="auto"/>
        <w:right w:val="none" w:sz="0" w:space="0" w:color="auto"/>
      </w:divBdr>
    </w:div>
    <w:div w:id="1299265150">
      <w:bodyDiv w:val="1"/>
      <w:marLeft w:val="0"/>
      <w:marRight w:val="0"/>
      <w:marTop w:val="0"/>
      <w:marBottom w:val="0"/>
      <w:divBdr>
        <w:top w:val="none" w:sz="0" w:space="0" w:color="auto"/>
        <w:left w:val="none" w:sz="0" w:space="0" w:color="auto"/>
        <w:bottom w:val="none" w:sz="0" w:space="0" w:color="auto"/>
        <w:right w:val="none" w:sz="0" w:space="0" w:color="auto"/>
      </w:divBdr>
    </w:div>
    <w:div w:id="1349913020">
      <w:bodyDiv w:val="1"/>
      <w:marLeft w:val="0"/>
      <w:marRight w:val="0"/>
      <w:marTop w:val="0"/>
      <w:marBottom w:val="0"/>
      <w:divBdr>
        <w:top w:val="none" w:sz="0" w:space="0" w:color="auto"/>
        <w:left w:val="none" w:sz="0" w:space="0" w:color="auto"/>
        <w:bottom w:val="none" w:sz="0" w:space="0" w:color="auto"/>
        <w:right w:val="none" w:sz="0" w:space="0" w:color="auto"/>
      </w:divBdr>
    </w:div>
    <w:div w:id="1607883216">
      <w:bodyDiv w:val="1"/>
      <w:marLeft w:val="0"/>
      <w:marRight w:val="0"/>
      <w:marTop w:val="0"/>
      <w:marBottom w:val="0"/>
      <w:divBdr>
        <w:top w:val="none" w:sz="0" w:space="0" w:color="auto"/>
        <w:left w:val="none" w:sz="0" w:space="0" w:color="auto"/>
        <w:bottom w:val="none" w:sz="0" w:space="0" w:color="auto"/>
        <w:right w:val="none" w:sz="0" w:space="0" w:color="auto"/>
      </w:divBdr>
    </w:div>
    <w:div w:id="181652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ecrutement.dr-idf@ird.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ird_2/life?trk=nav_type_lif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youtu.be/MtuGHK6ogR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4011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IRD</Company>
  <LinksUpToDate>false</LinksUpToDate>
  <CharactersWithSpaces>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GROSSO</dc:creator>
  <cp:keywords/>
  <dc:description/>
  <cp:lastModifiedBy>Isabelle MOUAS SOUMAH</cp:lastModifiedBy>
  <cp:revision>2</cp:revision>
  <cp:lastPrinted>2021-01-30T11:15:00Z</cp:lastPrinted>
  <dcterms:created xsi:type="dcterms:W3CDTF">2021-06-07T09:28:00Z</dcterms:created>
  <dcterms:modified xsi:type="dcterms:W3CDTF">2021-06-07T09:28:00Z</dcterms:modified>
</cp:coreProperties>
</file>